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B23" w:rsidRPr="00EB4C3C" w:rsidRDefault="00BB0B23">
      <w:pPr>
        <w:rPr>
          <w:sz w:val="2"/>
          <w:szCs w:val="2"/>
          <w:lang w:val="en-US"/>
        </w:rPr>
        <w:sectPr w:rsidR="00BB0B23" w:rsidRPr="00EB4C3C">
          <w:footerReference w:type="default" r:id="rId8"/>
          <w:pgSz w:w="11900" w:h="16840"/>
          <w:pgMar w:top="849" w:right="0" w:bottom="995" w:left="0" w:header="0" w:footer="3" w:gutter="0"/>
          <w:cols w:space="720"/>
          <w:noEndnote/>
          <w:docGrid w:linePitch="360"/>
        </w:sectPr>
      </w:pPr>
    </w:p>
    <w:p w:rsidR="00BB0B23" w:rsidRDefault="00FB1954" w:rsidP="009C3C30">
      <w:pPr>
        <w:pStyle w:val="10"/>
        <w:keepNext/>
        <w:keepLines/>
        <w:shd w:val="clear" w:color="auto" w:fill="auto"/>
        <w:spacing w:after="241" w:line="240" w:lineRule="auto"/>
      </w:pPr>
      <w:bookmarkStart w:id="0" w:name="bookmark0"/>
      <w:r>
        <w:lastRenderedPageBreak/>
        <w:t>УКАЗАНИЯ ЗА УЧАСТИЕ</w:t>
      </w:r>
      <w:bookmarkEnd w:id="0"/>
    </w:p>
    <w:p w:rsidR="009A4ADA" w:rsidRPr="00B5088C" w:rsidRDefault="00FB1954" w:rsidP="009A4ADA">
      <w:pPr>
        <w:pStyle w:val="CharChar1"/>
        <w:jc w:val="both"/>
        <w:rPr>
          <w:rFonts w:ascii="Times New Roman" w:hAnsi="Times New Roman"/>
          <w:b/>
          <w:lang w:val="bg-BG"/>
        </w:rPr>
      </w:pPr>
      <w:r w:rsidRPr="00A021F4">
        <w:rPr>
          <w:rStyle w:val="31"/>
          <w:sz w:val="24"/>
          <w:szCs w:val="24"/>
        </w:rPr>
        <w:t xml:space="preserve">В ОТКРИТА ПРОЦЕДУРА ЗА ВЪЗЛАГАНЕ </w:t>
      </w:r>
      <w:r w:rsidRPr="00A021F4">
        <w:rPr>
          <w:rStyle w:val="32"/>
          <w:sz w:val="24"/>
          <w:szCs w:val="24"/>
        </w:rPr>
        <w:t xml:space="preserve">НА </w:t>
      </w:r>
      <w:r w:rsidRPr="00A021F4">
        <w:rPr>
          <w:rStyle w:val="31"/>
          <w:sz w:val="24"/>
          <w:szCs w:val="24"/>
        </w:rPr>
        <w:t xml:space="preserve">ОБЩЕСТВЕНА ПОРЪЧКА С </w:t>
      </w:r>
      <w:r w:rsidRPr="00A021F4">
        <w:rPr>
          <w:rStyle w:val="32"/>
          <w:sz w:val="24"/>
          <w:szCs w:val="24"/>
        </w:rPr>
        <w:t xml:space="preserve">ПРЕДМЕТ: </w:t>
      </w:r>
      <w:r w:rsidR="009A4ADA" w:rsidRPr="00B5088C">
        <w:rPr>
          <w:rFonts w:ascii="Times New Roman" w:hAnsi="Times New Roman"/>
          <w:b/>
          <w:lang w:val="bg-BG"/>
        </w:rPr>
        <w:t xml:space="preserve">„ИЗБОР НА ИЗПЪЛНИТЕЛ ЗА УПРАЖНЯВАНЕ НА </w:t>
      </w:r>
      <w:r w:rsidR="008572DC">
        <w:rPr>
          <w:rFonts w:ascii="Times New Roman" w:hAnsi="Times New Roman"/>
          <w:b/>
          <w:lang w:val="bg-BG"/>
        </w:rPr>
        <w:t>ИНВЕСТИТОРСКИ КОНТРОЛ</w:t>
      </w:r>
      <w:r w:rsidR="009A4ADA" w:rsidRPr="006366E3">
        <w:rPr>
          <w:rFonts w:ascii="Times New Roman" w:hAnsi="Times New Roman"/>
          <w:b/>
          <w:lang w:val="ru-RU"/>
        </w:rPr>
        <w:t xml:space="preserve"> </w:t>
      </w:r>
      <w:r w:rsidR="008572DC">
        <w:rPr>
          <w:rFonts w:ascii="Times New Roman" w:hAnsi="Times New Roman"/>
          <w:b/>
          <w:lang w:val="ru-RU"/>
        </w:rPr>
        <w:t xml:space="preserve">ВЪРХУ СТРОИТЕЛНИТЕ И МОНТАЖНИТЕ РАБОТИ </w:t>
      </w:r>
      <w:r w:rsidR="009A4ADA" w:rsidRPr="00B5088C">
        <w:rPr>
          <w:rFonts w:ascii="Times New Roman" w:hAnsi="Times New Roman"/>
          <w:b/>
          <w:lang w:val="bg-BG"/>
        </w:rPr>
        <w:t>ПО НАЦИОНАЛНА ПРОГРАМА ЗА ЕНЕРГИЙНА ЕФЕКТИВНОСТ НА МНОГОФАМИЛНИ ЖИЛИЩНИ СГРАДИ” СЪС СЛЕДНИТЕ ОБОСОБЕНИ ПОЗИЦИИ:</w:t>
      </w:r>
    </w:p>
    <w:p w:rsidR="009A4ADA" w:rsidRPr="00B5088C" w:rsidRDefault="009A4ADA" w:rsidP="009A4ADA">
      <w:pPr>
        <w:pStyle w:val="CharChar1"/>
        <w:numPr>
          <w:ilvl w:val="0"/>
          <w:numId w:val="27"/>
        </w:numPr>
        <w:tabs>
          <w:tab w:val="clear" w:pos="709"/>
          <w:tab w:val="left" w:pos="0"/>
        </w:tabs>
        <w:ind w:left="0" w:firstLine="420"/>
        <w:jc w:val="both"/>
        <w:rPr>
          <w:rFonts w:ascii="Times New Roman" w:hAnsi="Times New Roman"/>
          <w:b/>
          <w:lang w:val="bg-BG"/>
        </w:rPr>
      </w:pPr>
      <w:r w:rsidRPr="00B5088C">
        <w:rPr>
          <w:rFonts w:ascii="Times New Roman" w:hAnsi="Times New Roman"/>
          <w:b/>
          <w:lang w:val="bg-BG"/>
        </w:rPr>
        <w:t>ОБОСОБЕНА ПОЗИЦИЯ №1 „ОБЕКТИ СЪС СЛЕДНИТЕ АДМИНИСТРАТИВНИ АДРЕСИ: ГР. СВИЩОВ, УЛ. СТОЯН НИКОВ, №1А, БЛ.8; ГР. СВИЩОВ, УЛ. СТОЯН НИКОВ, №10, БЛ.9А; ГР. СВИЩОВ, УЛ. СТОЯН НИКОВ, №1, БЛ.5; ГР. СВИЩОВ, УЛ. „ЧЕРНИ ВРЪХ”, №79”.</w:t>
      </w:r>
    </w:p>
    <w:p w:rsidR="009A4ADA" w:rsidRPr="00B5088C" w:rsidRDefault="009A4ADA" w:rsidP="009A4ADA">
      <w:pPr>
        <w:pStyle w:val="CharChar1"/>
        <w:numPr>
          <w:ilvl w:val="0"/>
          <w:numId w:val="28"/>
        </w:numPr>
        <w:tabs>
          <w:tab w:val="left" w:pos="0"/>
        </w:tabs>
        <w:ind w:left="0" w:firstLine="426"/>
        <w:jc w:val="both"/>
        <w:rPr>
          <w:rFonts w:ascii="Times New Roman" w:hAnsi="Times New Roman"/>
          <w:b/>
          <w:lang w:val="bg-BG"/>
        </w:rPr>
      </w:pPr>
      <w:r w:rsidRPr="00B5088C">
        <w:rPr>
          <w:rFonts w:ascii="Times New Roman" w:hAnsi="Times New Roman"/>
          <w:b/>
          <w:lang w:val="bg-BG"/>
        </w:rPr>
        <w:t>ОБОСОБЕНА ПОЗИЦИЯ №2 „ОБЕКТИ СЪС СЛЕДНИТЕ АДМИНИСТРАТИВНИ АДРЕСИ: ГР. СВИЩОВ, УЛ. ПАТРИАРХ ЕВТИМИЙ, №72; ГР. СВИЩОВ, УЛ. ПЕТЪР АНГЕЛОВ, №15; ГР. СВИЩОВ, УЛ.СИМЕОН ВАНКОВ, №4, БЛ.2 ”</w:t>
      </w:r>
      <w:r w:rsidR="00B5088C">
        <w:rPr>
          <w:rFonts w:ascii="Times New Roman" w:hAnsi="Times New Roman"/>
          <w:b/>
          <w:lang w:val="bg-BG"/>
        </w:rPr>
        <w:t>.</w:t>
      </w:r>
    </w:p>
    <w:p w:rsidR="00AA088E" w:rsidRDefault="00AA088E">
      <w:pPr>
        <w:pStyle w:val="21"/>
        <w:keepNext/>
        <w:keepLines/>
        <w:shd w:val="clear" w:color="auto" w:fill="auto"/>
        <w:spacing w:before="0" w:after="284" w:line="220" w:lineRule="exact"/>
        <w:ind w:firstLine="0"/>
        <w:rPr>
          <w:rStyle w:val="22"/>
          <w:b/>
          <w:bCs/>
        </w:rPr>
      </w:pPr>
      <w:bookmarkStart w:id="1" w:name="bookmark1"/>
    </w:p>
    <w:p w:rsidR="00BB0B23" w:rsidRDefault="00FB1954">
      <w:pPr>
        <w:pStyle w:val="21"/>
        <w:keepNext/>
        <w:keepLines/>
        <w:shd w:val="clear" w:color="auto" w:fill="auto"/>
        <w:spacing w:before="0" w:after="284" w:line="220" w:lineRule="exact"/>
        <w:ind w:firstLine="0"/>
      </w:pPr>
      <w:r>
        <w:rPr>
          <w:rStyle w:val="22"/>
          <w:b/>
          <w:bCs/>
        </w:rPr>
        <w:t xml:space="preserve">РАЗДЕЛ 1. ОБЩИ </w:t>
      </w:r>
      <w:r>
        <w:rPr>
          <w:rStyle w:val="23"/>
          <w:b/>
          <w:bCs/>
        </w:rPr>
        <w:t>УСЛОВИЯ</w:t>
      </w:r>
      <w:bookmarkEnd w:id="1"/>
    </w:p>
    <w:p w:rsidR="00BB0B23" w:rsidRDefault="00FB1954">
      <w:pPr>
        <w:pStyle w:val="24"/>
        <w:numPr>
          <w:ilvl w:val="0"/>
          <w:numId w:val="2"/>
        </w:numPr>
        <w:shd w:val="clear" w:color="auto" w:fill="auto"/>
        <w:tabs>
          <w:tab w:val="left" w:pos="1084"/>
        </w:tabs>
        <w:spacing w:before="0"/>
        <w:ind w:firstLine="760"/>
      </w:pPr>
      <w:r>
        <w:rPr>
          <w:rStyle w:val="26"/>
        </w:rPr>
        <w:t xml:space="preserve">Възложител: </w:t>
      </w:r>
      <w:r>
        <w:rPr>
          <w:rStyle w:val="27"/>
        </w:rPr>
        <w:t xml:space="preserve">Възложител на настоящата открита процедура за избор на изпълнител на обществена поръчка, възлагана по реда на Закона за обществените поръчки (ЗОП), е </w:t>
      </w:r>
      <w:r>
        <w:rPr>
          <w:rStyle w:val="26"/>
        </w:rPr>
        <w:t xml:space="preserve">ОБЩИНА СВИЩОВ, </w:t>
      </w:r>
      <w:r>
        <w:rPr>
          <w:rStyle w:val="27"/>
        </w:rPr>
        <w:t>с административен адрес:</w:t>
      </w:r>
    </w:p>
    <w:p w:rsidR="00BB0B23" w:rsidRDefault="00FB1954">
      <w:pPr>
        <w:pStyle w:val="24"/>
        <w:shd w:val="clear" w:color="auto" w:fill="auto"/>
        <w:spacing w:before="0"/>
        <w:ind w:firstLine="760"/>
      </w:pPr>
      <w:r>
        <w:rPr>
          <w:rStyle w:val="27"/>
        </w:rPr>
        <w:t xml:space="preserve">гр. Свищов, ул. „Цанко Церковски” № </w:t>
      </w:r>
      <w:r>
        <w:rPr>
          <w:rStyle w:val="28"/>
        </w:rPr>
        <w:t>2,</w:t>
      </w:r>
    </w:p>
    <w:p w:rsidR="00A021F4" w:rsidRDefault="00FB1954" w:rsidP="00A021F4">
      <w:pPr>
        <w:pStyle w:val="24"/>
        <w:shd w:val="clear" w:color="auto" w:fill="auto"/>
        <w:spacing w:before="0"/>
        <w:ind w:firstLine="760"/>
        <w:rPr>
          <w:lang w:val="en-US"/>
        </w:rPr>
      </w:pPr>
      <w:r>
        <w:rPr>
          <w:rStyle w:val="27"/>
        </w:rPr>
        <w:t>тел.: 0631/60 688; 0631/60 854, факс: 0631/60 504.</w:t>
      </w:r>
    </w:p>
    <w:p w:rsidR="00BB0B23" w:rsidRPr="00585D8E" w:rsidRDefault="00FB1954" w:rsidP="00A021F4">
      <w:pPr>
        <w:pStyle w:val="24"/>
        <w:shd w:val="clear" w:color="auto" w:fill="auto"/>
        <w:spacing w:before="0"/>
        <w:ind w:firstLine="760"/>
        <w:rPr>
          <w:lang w:val="ru-RU"/>
        </w:rPr>
      </w:pPr>
      <w:r>
        <w:rPr>
          <w:rStyle w:val="26"/>
        </w:rPr>
        <w:t xml:space="preserve">Интернет адрес: </w:t>
      </w:r>
      <w:hyperlink r:id="rId9" w:history="1">
        <w:r>
          <w:rPr>
            <w:rStyle w:val="a3"/>
          </w:rPr>
          <w:t>www.svishtov.be</w:t>
        </w:r>
      </w:hyperlink>
      <w:r w:rsidRPr="00585D8E">
        <w:rPr>
          <w:rStyle w:val="28"/>
          <w:lang w:val="ru-RU" w:eastAsia="en-US" w:bidi="en-US"/>
        </w:rPr>
        <w:t xml:space="preserve">. </w:t>
      </w:r>
      <w:proofErr w:type="gramStart"/>
      <w:r>
        <w:rPr>
          <w:rStyle w:val="26"/>
          <w:lang w:val="en-US" w:eastAsia="en-US" w:bidi="en-US"/>
        </w:rPr>
        <w:t>e</w:t>
      </w:r>
      <w:r w:rsidRPr="00585D8E">
        <w:rPr>
          <w:rStyle w:val="26"/>
          <w:lang w:val="ru-RU" w:eastAsia="en-US" w:bidi="en-US"/>
        </w:rPr>
        <w:t>-</w:t>
      </w:r>
      <w:r>
        <w:rPr>
          <w:rStyle w:val="26"/>
          <w:lang w:val="en-US" w:eastAsia="en-US" w:bidi="en-US"/>
        </w:rPr>
        <w:t>mail</w:t>
      </w:r>
      <w:proofErr w:type="gramEnd"/>
      <w:r w:rsidRPr="00585D8E">
        <w:rPr>
          <w:rStyle w:val="26"/>
          <w:lang w:val="ru-RU" w:eastAsia="en-US" w:bidi="en-US"/>
        </w:rPr>
        <w:t xml:space="preserve">: </w:t>
      </w:r>
      <w:hyperlink r:id="rId10" w:history="1">
        <w:r>
          <w:rPr>
            <w:rStyle w:val="a3"/>
          </w:rPr>
          <w:t>obshtina@svishtov.ba</w:t>
        </w:r>
      </w:hyperlink>
    </w:p>
    <w:p w:rsidR="00A021F4" w:rsidRPr="00585D8E" w:rsidRDefault="00A021F4" w:rsidP="00A021F4">
      <w:pPr>
        <w:pStyle w:val="24"/>
        <w:shd w:val="clear" w:color="auto" w:fill="auto"/>
        <w:spacing w:before="0"/>
        <w:ind w:firstLine="760"/>
        <w:rPr>
          <w:lang w:val="ru-RU"/>
        </w:rPr>
      </w:pPr>
    </w:p>
    <w:p w:rsidR="00BB0B23" w:rsidRDefault="00FB1954">
      <w:pPr>
        <w:pStyle w:val="30"/>
        <w:numPr>
          <w:ilvl w:val="0"/>
          <w:numId w:val="2"/>
        </w:numPr>
        <w:shd w:val="clear" w:color="auto" w:fill="auto"/>
        <w:tabs>
          <w:tab w:val="left" w:pos="1118"/>
        </w:tabs>
        <w:spacing w:before="0" w:line="220" w:lineRule="exact"/>
        <w:ind w:firstLine="760"/>
        <w:jc w:val="both"/>
      </w:pPr>
      <w:r>
        <w:rPr>
          <w:rStyle w:val="33"/>
          <w:b/>
          <w:bCs/>
        </w:rPr>
        <w:t>Правно основание и мотиви за възлагане на поръчката</w:t>
      </w:r>
      <w:r w:rsidR="006366E3">
        <w:rPr>
          <w:rStyle w:val="33"/>
          <w:b/>
          <w:bCs/>
        </w:rPr>
        <w:t>.</w:t>
      </w:r>
    </w:p>
    <w:p w:rsidR="00BB0B23" w:rsidRDefault="00FB1954">
      <w:pPr>
        <w:pStyle w:val="24"/>
        <w:numPr>
          <w:ilvl w:val="1"/>
          <w:numId w:val="2"/>
        </w:numPr>
        <w:shd w:val="clear" w:color="auto" w:fill="auto"/>
        <w:tabs>
          <w:tab w:val="left" w:pos="1251"/>
        </w:tabs>
        <w:spacing w:before="0" w:line="254" w:lineRule="exact"/>
        <w:ind w:firstLine="760"/>
      </w:pPr>
      <w:r>
        <w:rPr>
          <w:rStyle w:val="26"/>
        </w:rPr>
        <w:t xml:space="preserve">Правно основание </w:t>
      </w:r>
      <w:r>
        <w:rPr>
          <w:rStyle w:val="27"/>
        </w:rPr>
        <w:t>- Открита процедура по реда на чл.1</w:t>
      </w:r>
      <w:r w:rsidR="00B85C26">
        <w:rPr>
          <w:rStyle w:val="27"/>
        </w:rPr>
        <w:t xml:space="preserve">6. ал.4 във връзка с чл.14, </w:t>
      </w:r>
      <w:r w:rsidR="00B85C26" w:rsidRPr="00623187">
        <w:rPr>
          <w:rStyle w:val="27"/>
        </w:rPr>
        <w:t>ал.</w:t>
      </w:r>
      <w:r w:rsidR="00623187" w:rsidRPr="00E1161C">
        <w:rPr>
          <w:rStyle w:val="27"/>
          <w:lang w:val="ru-RU"/>
        </w:rPr>
        <w:t>3</w:t>
      </w:r>
      <w:r w:rsidR="00B85C26" w:rsidRPr="00623187">
        <w:rPr>
          <w:rStyle w:val="27"/>
        </w:rPr>
        <w:t>, т.2</w:t>
      </w:r>
      <w:r w:rsidRPr="00623187">
        <w:rPr>
          <w:rStyle w:val="27"/>
        </w:rPr>
        <w:t xml:space="preserve"> от</w:t>
      </w:r>
      <w:r>
        <w:rPr>
          <w:rStyle w:val="27"/>
        </w:rPr>
        <w:t xml:space="preserve"> ЗОП.</w:t>
      </w:r>
    </w:p>
    <w:p w:rsidR="00BB0B23" w:rsidRDefault="00FB1954">
      <w:pPr>
        <w:pStyle w:val="30"/>
        <w:numPr>
          <w:ilvl w:val="1"/>
          <w:numId w:val="2"/>
        </w:numPr>
        <w:shd w:val="clear" w:color="auto" w:fill="auto"/>
        <w:tabs>
          <w:tab w:val="left" w:pos="1301"/>
        </w:tabs>
        <w:spacing w:before="0" w:line="274" w:lineRule="exact"/>
        <w:ind w:firstLine="760"/>
        <w:jc w:val="both"/>
      </w:pPr>
      <w:r>
        <w:rPr>
          <w:rStyle w:val="33"/>
          <w:b/>
          <w:bCs/>
        </w:rPr>
        <w:t>Мотиви за възлагане на поръчката.</w:t>
      </w:r>
    </w:p>
    <w:p w:rsidR="00BB0B23" w:rsidRPr="00F232E3" w:rsidRDefault="00FB1954">
      <w:pPr>
        <w:pStyle w:val="24"/>
        <w:shd w:val="clear" w:color="auto" w:fill="auto"/>
        <w:spacing w:before="0"/>
        <w:ind w:firstLine="760"/>
        <w:rPr>
          <w:color w:val="auto"/>
        </w:rPr>
      </w:pPr>
      <w:r w:rsidRPr="00623187">
        <w:rPr>
          <w:rStyle w:val="27"/>
          <w:color w:val="auto"/>
        </w:rPr>
        <w:t>Когато планирана</w:t>
      </w:r>
      <w:r w:rsidR="00B85C26" w:rsidRPr="00623187">
        <w:rPr>
          <w:rStyle w:val="27"/>
          <w:color w:val="auto"/>
        </w:rPr>
        <w:t xml:space="preserve">та за провеждане поръчка за услуга е равна или по-висока от 66 000 (шестдесет </w:t>
      </w:r>
      <w:r w:rsidR="006366E3" w:rsidRPr="00623187">
        <w:rPr>
          <w:rStyle w:val="27"/>
          <w:color w:val="auto"/>
        </w:rPr>
        <w:t xml:space="preserve">и шест </w:t>
      </w:r>
      <w:r w:rsidRPr="00623187">
        <w:rPr>
          <w:rStyle w:val="27"/>
          <w:color w:val="auto"/>
        </w:rPr>
        <w:t>хиляди) л</w:t>
      </w:r>
      <w:r w:rsidR="00623187">
        <w:rPr>
          <w:rStyle w:val="27"/>
          <w:color w:val="auto"/>
        </w:rPr>
        <w:t>ева без вкл. ДДС</w:t>
      </w:r>
      <w:r w:rsidRPr="00623187">
        <w:rPr>
          <w:rStyle w:val="27"/>
          <w:color w:val="auto"/>
        </w:rPr>
        <w:t xml:space="preserve"> и след съобразяване на обстоятелството </w:t>
      </w:r>
      <w:r w:rsidRPr="00623187">
        <w:rPr>
          <w:rStyle w:val="28"/>
          <w:color w:val="auto"/>
        </w:rPr>
        <w:t xml:space="preserve">за </w:t>
      </w:r>
      <w:r w:rsidRPr="00623187">
        <w:rPr>
          <w:rStyle w:val="27"/>
          <w:color w:val="auto"/>
        </w:rPr>
        <w:t xml:space="preserve">планирани обществени поръчки със същия или сходен предмет в рамките на същата календарна година, </w:t>
      </w:r>
      <w:r w:rsidRPr="00623187">
        <w:rPr>
          <w:rStyle w:val="26"/>
          <w:color w:val="auto"/>
        </w:rPr>
        <w:t>съглас</w:t>
      </w:r>
      <w:r w:rsidR="00B85C26" w:rsidRPr="00623187">
        <w:rPr>
          <w:rStyle w:val="26"/>
          <w:color w:val="auto"/>
        </w:rPr>
        <w:t xml:space="preserve">но </w:t>
      </w:r>
      <w:r w:rsidR="006A55AA" w:rsidRPr="00623187">
        <w:rPr>
          <w:rStyle w:val="26"/>
          <w:color w:val="auto"/>
        </w:rPr>
        <w:t>разпоредбата на чл.14, ал.3, т.2</w:t>
      </w:r>
      <w:r w:rsidRPr="00623187">
        <w:rPr>
          <w:rStyle w:val="26"/>
          <w:color w:val="auto"/>
        </w:rPr>
        <w:t xml:space="preserve"> от ЗОП, Възложителят провежда някоя от предвидените </w:t>
      </w:r>
      <w:r w:rsidRPr="00623187">
        <w:rPr>
          <w:rStyle w:val="25"/>
          <w:color w:val="auto"/>
        </w:rPr>
        <w:t xml:space="preserve">в </w:t>
      </w:r>
      <w:r w:rsidRPr="00623187">
        <w:rPr>
          <w:rStyle w:val="26"/>
          <w:color w:val="auto"/>
        </w:rPr>
        <w:t>ЗОП формални процедури.</w:t>
      </w:r>
      <w:r w:rsidR="00B85C26" w:rsidRPr="00623187">
        <w:rPr>
          <w:rStyle w:val="26"/>
          <w:color w:val="auto"/>
        </w:rPr>
        <w:t xml:space="preserve"> Възложителя прилага предвидените опростени правила в Закона за обществените поръчки.</w:t>
      </w:r>
    </w:p>
    <w:p w:rsidR="00BB0B23" w:rsidRDefault="00FB1954">
      <w:pPr>
        <w:pStyle w:val="24"/>
        <w:shd w:val="clear" w:color="auto" w:fill="auto"/>
        <w:spacing w:before="0"/>
        <w:ind w:firstLine="760"/>
      </w:pPr>
      <w:r>
        <w:rPr>
          <w:rStyle w:val="27"/>
        </w:rPr>
        <w:t xml:space="preserve">Предвид обстоятелството, </w:t>
      </w:r>
      <w:r w:rsidR="00B85C26">
        <w:rPr>
          <w:rStyle w:val="27"/>
        </w:rPr>
        <w:t xml:space="preserve">че естеството на услугата </w:t>
      </w:r>
      <w:r>
        <w:rPr>
          <w:rStyle w:val="27"/>
        </w:rPr>
        <w:t>позволява достатъчно точно да се определят техническите спецификации и не са налице условията за провеждане на състезателен диалог или някоя</w:t>
      </w:r>
      <w:r w:rsidR="00274915">
        <w:rPr>
          <w:rStyle w:val="27"/>
        </w:rPr>
        <w:t xml:space="preserve"> от процедурите на договаряне </w:t>
      </w:r>
      <w:r>
        <w:rPr>
          <w:rStyle w:val="27"/>
        </w:rPr>
        <w:t>с обявление или без обявление, безспорно е налице възможност и условия обществената поръчка да бъде възложена по предвидения в Закона за обществените поръчки ред за открита процедура</w:t>
      </w:r>
      <w:r>
        <w:t>.</w:t>
      </w:r>
    </w:p>
    <w:p w:rsidR="00BB0B23" w:rsidRDefault="00FB1954">
      <w:pPr>
        <w:pStyle w:val="24"/>
        <w:shd w:val="clear" w:color="auto" w:fill="auto"/>
        <w:spacing w:before="0"/>
        <w:ind w:firstLine="760"/>
      </w:pPr>
      <w:r>
        <w:rPr>
          <w:rStyle w:val="27"/>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програмата.</w:t>
      </w:r>
    </w:p>
    <w:p w:rsidR="00BB0B23" w:rsidRDefault="00FB1954" w:rsidP="00274915">
      <w:pPr>
        <w:pStyle w:val="24"/>
        <w:shd w:val="clear" w:color="auto" w:fill="auto"/>
        <w:spacing w:before="0"/>
        <w:ind w:firstLine="760"/>
      </w:pPr>
      <w:r>
        <w:rPr>
          <w:rStyle w:val="27"/>
        </w:rPr>
        <w:t xml:space="preserve">С цел да се осигури максимална публичност, респективно да се постигнат и най </w:t>
      </w:r>
      <w:r>
        <w:rPr>
          <w:rStyle w:val="28"/>
        </w:rPr>
        <w:t xml:space="preserve">- </w:t>
      </w:r>
      <w:r>
        <w:rPr>
          <w:rStyle w:val="27"/>
        </w:rPr>
        <w:t>добрите за Възложителя условия, настоящата обществена поръчка се възлага именно по посочения вид</w:t>
      </w:r>
      <w:r w:rsidR="00274915">
        <w:t xml:space="preserve"> </w:t>
      </w:r>
      <w:r>
        <w:rPr>
          <w:rStyle w:val="27"/>
        </w:rPr>
        <w:t>процедура, целта, на която от друга страна е да защити обществения интерес, посредством осъществяване на контрол върху разходването на средства и едновременно с това да насърчи конкуренцията, като създаде равни условия и прозрачност при участието в процедурата.</w:t>
      </w:r>
    </w:p>
    <w:p w:rsidR="00BB0B23" w:rsidRPr="00A418E4" w:rsidRDefault="00FB1954">
      <w:pPr>
        <w:pStyle w:val="21"/>
        <w:keepNext/>
        <w:keepLines/>
        <w:numPr>
          <w:ilvl w:val="0"/>
          <w:numId w:val="2"/>
        </w:numPr>
        <w:shd w:val="clear" w:color="auto" w:fill="auto"/>
        <w:tabs>
          <w:tab w:val="left" w:pos="1162"/>
        </w:tabs>
        <w:spacing w:before="0" w:after="0" w:line="269" w:lineRule="exact"/>
        <w:ind w:left="260" w:firstLine="580"/>
        <w:jc w:val="both"/>
        <w:rPr>
          <w:sz w:val="24"/>
          <w:szCs w:val="24"/>
        </w:rPr>
      </w:pPr>
      <w:bookmarkStart w:id="2" w:name="bookmark2"/>
      <w:r w:rsidRPr="00A418E4">
        <w:rPr>
          <w:rStyle w:val="2a"/>
          <w:b/>
          <w:bCs/>
          <w:sz w:val="24"/>
          <w:szCs w:val="24"/>
        </w:rPr>
        <w:t xml:space="preserve">Обект </w:t>
      </w:r>
      <w:r w:rsidRPr="00A418E4">
        <w:rPr>
          <w:sz w:val="24"/>
          <w:szCs w:val="24"/>
        </w:rPr>
        <w:t xml:space="preserve">и </w:t>
      </w:r>
      <w:r w:rsidRPr="00A418E4">
        <w:rPr>
          <w:rStyle w:val="2a"/>
          <w:b/>
          <w:bCs/>
          <w:sz w:val="24"/>
          <w:szCs w:val="24"/>
        </w:rPr>
        <w:t xml:space="preserve">предмет </w:t>
      </w:r>
      <w:r w:rsidRPr="00A418E4">
        <w:rPr>
          <w:sz w:val="24"/>
          <w:szCs w:val="24"/>
        </w:rPr>
        <w:t xml:space="preserve">на </w:t>
      </w:r>
      <w:r w:rsidRPr="00A418E4">
        <w:rPr>
          <w:rStyle w:val="2a"/>
          <w:b/>
          <w:bCs/>
          <w:sz w:val="24"/>
          <w:szCs w:val="24"/>
        </w:rPr>
        <w:t>обществената поръчка:</w:t>
      </w:r>
      <w:bookmarkEnd w:id="2"/>
    </w:p>
    <w:p w:rsidR="00424D3E" w:rsidRPr="00424D3E" w:rsidRDefault="00FB1954" w:rsidP="00424D3E">
      <w:pPr>
        <w:pStyle w:val="24"/>
        <w:numPr>
          <w:ilvl w:val="1"/>
          <w:numId w:val="2"/>
        </w:numPr>
        <w:shd w:val="clear" w:color="auto" w:fill="auto"/>
        <w:tabs>
          <w:tab w:val="left" w:pos="1321"/>
        </w:tabs>
        <w:spacing w:before="0" w:line="269" w:lineRule="exact"/>
        <w:ind w:left="260" w:firstLine="580"/>
        <w:rPr>
          <w:rStyle w:val="2b"/>
          <w:sz w:val="24"/>
          <w:szCs w:val="24"/>
          <w:u w:val="none"/>
        </w:rPr>
      </w:pPr>
      <w:r w:rsidRPr="00A418E4">
        <w:rPr>
          <w:rStyle w:val="26"/>
          <w:sz w:val="24"/>
          <w:szCs w:val="24"/>
        </w:rPr>
        <w:t xml:space="preserve">Обект на поръчката: </w:t>
      </w:r>
      <w:r w:rsidR="00B85C26">
        <w:rPr>
          <w:rStyle w:val="2b"/>
          <w:sz w:val="24"/>
          <w:szCs w:val="24"/>
        </w:rPr>
        <w:t>Услуга</w:t>
      </w:r>
      <w:r w:rsidR="00A763DE">
        <w:rPr>
          <w:rStyle w:val="2b"/>
          <w:sz w:val="24"/>
          <w:szCs w:val="24"/>
        </w:rPr>
        <w:t>, по смисъла на чл.3</w:t>
      </w:r>
      <w:r w:rsidR="006A55AA">
        <w:rPr>
          <w:rStyle w:val="2b"/>
          <w:sz w:val="24"/>
          <w:szCs w:val="24"/>
        </w:rPr>
        <w:t>,</w:t>
      </w:r>
      <w:r w:rsidRPr="00A418E4">
        <w:rPr>
          <w:rStyle w:val="2b"/>
          <w:sz w:val="24"/>
          <w:szCs w:val="24"/>
        </w:rPr>
        <w:t xml:space="preserve"> ал.1, </w:t>
      </w:r>
      <w:r w:rsidR="00B85C26">
        <w:rPr>
          <w:rStyle w:val="29"/>
          <w:sz w:val="24"/>
          <w:szCs w:val="24"/>
          <w:lang w:val="bg-BG" w:eastAsia="bg-BG" w:bidi="bg-BG"/>
        </w:rPr>
        <w:t>т.2</w:t>
      </w:r>
      <w:r w:rsidRPr="00A418E4">
        <w:rPr>
          <w:rStyle w:val="2b"/>
          <w:sz w:val="24"/>
          <w:szCs w:val="24"/>
        </w:rPr>
        <w:t xml:space="preserve"> от Закона за обществените поръчки.</w:t>
      </w:r>
    </w:p>
    <w:p w:rsidR="00424D3E" w:rsidRPr="00424D3E" w:rsidRDefault="00FB1954" w:rsidP="00424D3E">
      <w:pPr>
        <w:pStyle w:val="24"/>
        <w:numPr>
          <w:ilvl w:val="1"/>
          <w:numId w:val="2"/>
        </w:numPr>
        <w:shd w:val="clear" w:color="auto" w:fill="auto"/>
        <w:tabs>
          <w:tab w:val="left" w:pos="1321"/>
        </w:tabs>
        <w:spacing w:before="0" w:line="269" w:lineRule="exact"/>
        <w:ind w:left="260" w:firstLine="580"/>
        <w:rPr>
          <w:sz w:val="24"/>
          <w:szCs w:val="24"/>
        </w:rPr>
      </w:pPr>
      <w:r w:rsidRPr="00424D3E">
        <w:rPr>
          <w:rStyle w:val="26"/>
          <w:sz w:val="24"/>
          <w:szCs w:val="24"/>
        </w:rPr>
        <w:t xml:space="preserve">Предмет </w:t>
      </w:r>
      <w:r w:rsidRPr="00424D3E">
        <w:rPr>
          <w:rStyle w:val="25"/>
          <w:sz w:val="24"/>
          <w:szCs w:val="24"/>
        </w:rPr>
        <w:t xml:space="preserve">на </w:t>
      </w:r>
      <w:r w:rsidRPr="00424D3E">
        <w:rPr>
          <w:rStyle w:val="26"/>
          <w:sz w:val="24"/>
          <w:szCs w:val="24"/>
        </w:rPr>
        <w:t xml:space="preserve">обществената поръчка: </w:t>
      </w:r>
      <w:r w:rsidR="008572DC" w:rsidRPr="00E33F85">
        <w:rPr>
          <w:rStyle w:val="26"/>
          <w:b w:val="0"/>
          <w:sz w:val="24"/>
          <w:szCs w:val="24"/>
        </w:rPr>
        <w:t>„</w:t>
      </w:r>
      <w:r w:rsidR="008572DC" w:rsidRPr="00E33F85">
        <w:rPr>
          <w:b/>
          <w:sz w:val="24"/>
          <w:szCs w:val="24"/>
        </w:rPr>
        <w:t>Избор на изпълнител за упражняване на инвеститорски контрол</w:t>
      </w:r>
      <w:r w:rsidR="008572DC" w:rsidRPr="00E33F85">
        <w:rPr>
          <w:b/>
          <w:sz w:val="24"/>
          <w:szCs w:val="24"/>
          <w:lang w:val="ru-RU"/>
        </w:rPr>
        <w:t xml:space="preserve"> </w:t>
      </w:r>
      <w:proofErr w:type="spellStart"/>
      <w:r w:rsidR="008572DC" w:rsidRPr="00E33F85">
        <w:rPr>
          <w:b/>
          <w:sz w:val="24"/>
          <w:szCs w:val="24"/>
          <w:lang w:val="ru-RU"/>
        </w:rPr>
        <w:t>върху</w:t>
      </w:r>
      <w:proofErr w:type="spellEnd"/>
      <w:r w:rsidR="008572DC" w:rsidRPr="00E33F85">
        <w:rPr>
          <w:b/>
          <w:sz w:val="24"/>
          <w:szCs w:val="24"/>
          <w:lang w:val="ru-RU"/>
        </w:rPr>
        <w:t xml:space="preserve"> </w:t>
      </w:r>
      <w:proofErr w:type="spellStart"/>
      <w:r w:rsidR="008572DC" w:rsidRPr="00E33F85">
        <w:rPr>
          <w:b/>
          <w:sz w:val="24"/>
          <w:szCs w:val="24"/>
          <w:lang w:val="ru-RU"/>
        </w:rPr>
        <w:t>строителните</w:t>
      </w:r>
      <w:proofErr w:type="spellEnd"/>
      <w:r w:rsidR="008572DC" w:rsidRPr="00E33F85">
        <w:rPr>
          <w:b/>
          <w:sz w:val="24"/>
          <w:szCs w:val="24"/>
          <w:lang w:val="ru-RU"/>
        </w:rPr>
        <w:t xml:space="preserve"> и </w:t>
      </w:r>
      <w:proofErr w:type="spellStart"/>
      <w:r w:rsidR="008572DC" w:rsidRPr="00E33F85">
        <w:rPr>
          <w:b/>
          <w:sz w:val="24"/>
          <w:szCs w:val="24"/>
          <w:lang w:val="ru-RU"/>
        </w:rPr>
        <w:t>монтажните</w:t>
      </w:r>
      <w:proofErr w:type="spellEnd"/>
      <w:r w:rsidR="008572DC" w:rsidRPr="00E33F85">
        <w:rPr>
          <w:b/>
          <w:sz w:val="24"/>
          <w:szCs w:val="24"/>
          <w:lang w:val="ru-RU"/>
        </w:rPr>
        <w:t xml:space="preserve"> </w:t>
      </w:r>
      <w:proofErr w:type="spellStart"/>
      <w:r w:rsidR="008572DC" w:rsidRPr="00E33F85">
        <w:rPr>
          <w:b/>
          <w:sz w:val="24"/>
          <w:szCs w:val="24"/>
          <w:lang w:val="ru-RU"/>
        </w:rPr>
        <w:t>работи</w:t>
      </w:r>
      <w:proofErr w:type="spellEnd"/>
      <w:r w:rsidR="008572DC" w:rsidRPr="00E33F85">
        <w:rPr>
          <w:b/>
          <w:sz w:val="24"/>
          <w:szCs w:val="24"/>
          <w:lang w:val="ru-RU"/>
        </w:rPr>
        <w:t xml:space="preserve"> </w:t>
      </w:r>
      <w:r w:rsidR="008572DC" w:rsidRPr="00E33F85">
        <w:rPr>
          <w:b/>
          <w:sz w:val="24"/>
          <w:szCs w:val="24"/>
        </w:rPr>
        <w:t xml:space="preserve">по Национална програма за енергийна ефективност на </w:t>
      </w:r>
      <w:proofErr w:type="spellStart"/>
      <w:r w:rsidR="008572DC" w:rsidRPr="00E33F85">
        <w:rPr>
          <w:b/>
          <w:sz w:val="24"/>
          <w:szCs w:val="24"/>
        </w:rPr>
        <w:t>многофамилни</w:t>
      </w:r>
      <w:proofErr w:type="spellEnd"/>
      <w:r w:rsidR="008572DC" w:rsidRPr="00E33F85">
        <w:rPr>
          <w:b/>
          <w:sz w:val="24"/>
          <w:szCs w:val="24"/>
        </w:rPr>
        <w:t xml:space="preserve"> жилищни сгради</w:t>
      </w:r>
      <w:r w:rsidR="008572DC" w:rsidRPr="00E33F85">
        <w:rPr>
          <w:b/>
        </w:rPr>
        <w:t xml:space="preserve"> </w:t>
      </w:r>
      <w:r w:rsidR="00424D3E" w:rsidRPr="00E33F85">
        <w:rPr>
          <w:b/>
        </w:rPr>
        <w:t>със следните обособени позиции</w:t>
      </w:r>
      <w:r w:rsidR="00424D3E" w:rsidRPr="008572DC">
        <w:t>:</w:t>
      </w:r>
    </w:p>
    <w:p w:rsidR="00424D3E" w:rsidRPr="00424D3E" w:rsidRDefault="00424D3E" w:rsidP="00424D3E">
      <w:pPr>
        <w:pStyle w:val="CharChar1"/>
        <w:numPr>
          <w:ilvl w:val="0"/>
          <w:numId w:val="27"/>
        </w:numPr>
        <w:tabs>
          <w:tab w:val="clear" w:pos="709"/>
          <w:tab w:val="left" w:pos="0"/>
        </w:tabs>
        <w:ind w:left="0" w:firstLine="420"/>
        <w:jc w:val="both"/>
        <w:rPr>
          <w:rFonts w:ascii="Times New Roman" w:hAnsi="Times New Roman"/>
          <w:lang w:val="bg-BG"/>
        </w:rPr>
      </w:pPr>
      <w:r w:rsidRPr="00F80331">
        <w:rPr>
          <w:rFonts w:ascii="Times New Roman" w:hAnsi="Times New Roman"/>
          <w:b/>
          <w:lang w:val="bg-BG"/>
        </w:rPr>
        <w:lastRenderedPageBreak/>
        <w:t>Обособена позиция №1</w:t>
      </w:r>
      <w:r>
        <w:rPr>
          <w:rFonts w:ascii="Times New Roman" w:hAnsi="Times New Roman"/>
          <w:lang w:val="bg-BG"/>
        </w:rPr>
        <w:t xml:space="preserve"> „О</w:t>
      </w:r>
      <w:r w:rsidRPr="00424D3E">
        <w:rPr>
          <w:rFonts w:ascii="Times New Roman" w:hAnsi="Times New Roman"/>
          <w:lang w:val="bg-BG"/>
        </w:rPr>
        <w:t>бекти със следни</w:t>
      </w:r>
      <w:r>
        <w:rPr>
          <w:rFonts w:ascii="Times New Roman" w:hAnsi="Times New Roman"/>
          <w:lang w:val="bg-BG"/>
        </w:rPr>
        <w:t>те административни адреси: гр. Свищов, ул. Стоян Ников, №1а, бл.8; гр. Свищов, ул. Стоян Н</w:t>
      </w:r>
      <w:r w:rsidR="00F4245F">
        <w:rPr>
          <w:rFonts w:ascii="Times New Roman" w:hAnsi="Times New Roman"/>
          <w:lang w:val="bg-BG"/>
        </w:rPr>
        <w:t>иков, №10, бл.9а; гр. Свищов, ул. Стоян Ников, №1, бл.5; гр. Свищов, ул. „Ч</w:t>
      </w:r>
      <w:r w:rsidRPr="00424D3E">
        <w:rPr>
          <w:rFonts w:ascii="Times New Roman" w:hAnsi="Times New Roman"/>
          <w:lang w:val="bg-BG"/>
        </w:rPr>
        <w:t>ерни връх”, №79”</w:t>
      </w:r>
      <w:r>
        <w:rPr>
          <w:rFonts w:ascii="Times New Roman" w:hAnsi="Times New Roman"/>
          <w:lang w:val="bg-BG"/>
        </w:rPr>
        <w:t>;</w:t>
      </w:r>
    </w:p>
    <w:p w:rsidR="00BB0B23" w:rsidRPr="004A17A2" w:rsidRDefault="00F4245F" w:rsidP="00424D3E">
      <w:pPr>
        <w:pStyle w:val="CharChar1"/>
        <w:numPr>
          <w:ilvl w:val="0"/>
          <w:numId w:val="27"/>
        </w:numPr>
        <w:tabs>
          <w:tab w:val="clear" w:pos="709"/>
          <w:tab w:val="left" w:pos="0"/>
        </w:tabs>
        <w:ind w:left="0" w:firstLine="420"/>
        <w:jc w:val="both"/>
        <w:rPr>
          <w:rFonts w:ascii="Times New Roman" w:hAnsi="Times New Roman"/>
          <w:lang w:val="bg-BG"/>
        </w:rPr>
      </w:pPr>
      <w:r w:rsidRPr="00F80331">
        <w:rPr>
          <w:rFonts w:ascii="Times New Roman" w:hAnsi="Times New Roman"/>
          <w:b/>
          <w:lang w:val="bg-BG"/>
        </w:rPr>
        <w:t>О</w:t>
      </w:r>
      <w:r w:rsidR="00424D3E" w:rsidRPr="00F80331">
        <w:rPr>
          <w:rFonts w:ascii="Times New Roman" w:hAnsi="Times New Roman"/>
          <w:b/>
        </w:rPr>
        <w:t>босо</w:t>
      </w:r>
      <w:r w:rsidR="00F80331">
        <w:rPr>
          <w:rFonts w:ascii="Times New Roman" w:hAnsi="Times New Roman"/>
          <w:b/>
        </w:rPr>
        <w:t>бена</w:t>
      </w:r>
      <w:r w:rsidR="00F80331">
        <w:rPr>
          <w:rFonts w:ascii="Times New Roman" w:hAnsi="Times New Roman"/>
          <w:b/>
          <w:lang w:val="bg-BG"/>
        </w:rPr>
        <w:t xml:space="preserve"> </w:t>
      </w:r>
      <w:r w:rsidR="00F80331">
        <w:rPr>
          <w:rFonts w:ascii="Times New Roman" w:hAnsi="Times New Roman"/>
          <w:b/>
        </w:rPr>
        <w:t>позиция</w:t>
      </w:r>
      <w:r w:rsidR="00F80331">
        <w:rPr>
          <w:rFonts w:ascii="Times New Roman" w:hAnsi="Times New Roman"/>
          <w:b/>
          <w:lang w:val="bg-BG"/>
        </w:rPr>
        <w:t xml:space="preserve"> </w:t>
      </w:r>
      <w:r w:rsidRPr="00F80331">
        <w:rPr>
          <w:rFonts w:ascii="Times New Roman" w:hAnsi="Times New Roman"/>
          <w:b/>
        </w:rPr>
        <w:t>№2</w:t>
      </w:r>
      <w:r>
        <w:rPr>
          <w:rFonts w:ascii="Times New Roman" w:hAnsi="Times New Roman"/>
        </w:rPr>
        <w:t xml:space="preserve"> „</w:t>
      </w:r>
      <w:r>
        <w:rPr>
          <w:rFonts w:ascii="Times New Roman" w:hAnsi="Times New Roman"/>
          <w:lang w:val="bg-BG"/>
        </w:rPr>
        <w:t>О</w:t>
      </w:r>
      <w:r w:rsidR="00424D3E" w:rsidRPr="00424D3E">
        <w:rPr>
          <w:rFonts w:ascii="Times New Roman" w:hAnsi="Times New Roman"/>
        </w:rPr>
        <w:t>бекти със следни</w:t>
      </w:r>
      <w:r>
        <w:rPr>
          <w:rFonts w:ascii="Times New Roman" w:hAnsi="Times New Roman"/>
        </w:rPr>
        <w:t xml:space="preserve">те административни адреси: гр. </w:t>
      </w:r>
      <w:r>
        <w:rPr>
          <w:rFonts w:ascii="Times New Roman" w:hAnsi="Times New Roman"/>
          <w:lang w:val="bg-BG"/>
        </w:rPr>
        <w:t>С</w:t>
      </w:r>
      <w:r>
        <w:rPr>
          <w:rFonts w:ascii="Times New Roman" w:hAnsi="Times New Roman"/>
        </w:rPr>
        <w:t xml:space="preserve">вищов, ул. </w:t>
      </w:r>
      <w:r>
        <w:rPr>
          <w:rFonts w:ascii="Times New Roman" w:hAnsi="Times New Roman"/>
          <w:lang w:val="bg-BG"/>
        </w:rPr>
        <w:t>П</w:t>
      </w:r>
      <w:r>
        <w:rPr>
          <w:rFonts w:ascii="Times New Roman" w:hAnsi="Times New Roman"/>
        </w:rPr>
        <w:t xml:space="preserve">атриарх </w:t>
      </w:r>
      <w:r>
        <w:rPr>
          <w:rFonts w:ascii="Times New Roman" w:hAnsi="Times New Roman"/>
          <w:lang w:val="bg-BG"/>
        </w:rPr>
        <w:t>Е</w:t>
      </w:r>
      <w:r>
        <w:rPr>
          <w:rFonts w:ascii="Times New Roman" w:hAnsi="Times New Roman"/>
        </w:rPr>
        <w:t xml:space="preserve">втимий, №72; гр. </w:t>
      </w:r>
      <w:r>
        <w:rPr>
          <w:rFonts w:ascii="Times New Roman" w:hAnsi="Times New Roman"/>
          <w:lang w:val="bg-BG"/>
        </w:rPr>
        <w:t>С</w:t>
      </w:r>
      <w:r>
        <w:rPr>
          <w:rFonts w:ascii="Times New Roman" w:hAnsi="Times New Roman"/>
        </w:rPr>
        <w:t xml:space="preserve">вищов, ул. </w:t>
      </w:r>
      <w:r>
        <w:rPr>
          <w:rFonts w:ascii="Times New Roman" w:hAnsi="Times New Roman"/>
          <w:lang w:val="bg-BG"/>
        </w:rPr>
        <w:t>П</w:t>
      </w:r>
      <w:r>
        <w:rPr>
          <w:rFonts w:ascii="Times New Roman" w:hAnsi="Times New Roman"/>
        </w:rPr>
        <w:t xml:space="preserve">етър </w:t>
      </w:r>
      <w:r>
        <w:rPr>
          <w:rFonts w:ascii="Times New Roman" w:hAnsi="Times New Roman"/>
          <w:lang w:val="bg-BG"/>
        </w:rPr>
        <w:t>А</w:t>
      </w:r>
      <w:r>
        <w:rPr>
          <w:rFonts w:ascii="Times New Roman" w:hAnsi="Times New Roman"/>
        </w:rPr>
        <w:t xml:space="preserve">нгелов, №15; гр. </w:t>
      </w:r>
      <w:r>
        <w:rPr>
          <w:rFonts w:ascii="Times New Roman" w:hAnsi="Times New Roman"/>
          <w:lang w:val="bg-BG"/>
        </w:rPr>
        <w:t>С</w:t>
      </w:r>
      <w:r>
        <w:rPr>
          <w:rFonts w:ascii="Times New Roman" w:hAnsi="Times New Roman"/>
        </w:rPr>
        <w:t>вищов, ул.</w:t>
      </w:r>
      <w:r>
        <w:rPr>
          <w:rFonts w:ascii="Times New Roman" w:hAnsi="Times New Roman"/>
          <w:lang w:val="bg-BG"/>
        </w:rPr>
        <w:t>С</w:t>
      </w:r>
      <w:r>
        <w:rPr>
          <w:rFonts w:ascii="Times New Roman" w:hAnsi="Times New Roman"/>
        </w:rPr>
        <w:t xml:space="preserve">имеон </w:t>
      </w:r>
      <w:r>
        <w:rPr>
          <w:rFonts w:ascii="Times New Roman" w:hAnsi="Times New Roman"/>
          <w:lang w:val="bg-BG"/>
        </w:rPr>
        <w:t>В</w:t>
      </w:r>
      <w:r>
        <w:rPr>
          <w:rFonts w:ascii="Times New Roman" w:hAnsi="Times New Roman"/>
        </w:rPr>
        <w:t>анков, №4, бл.2</w:t>
      </w:r>
      <w:r w:rsidR="00424D3E" w:rsidRPr="004A17A2">
        <w:rPr>
          <w:rFonts w:ascii="Times New Roman" w:hAnsi="Times New Roman"/>
        </w:rPr>
        <w:t>”</w:t>
      </w:r>
      <w:r w:rsidRPr="004A17A2">
        <w:rPr>
          <w:rFonts w:ascii="Times New Roman" w:hAnsi="Times New Roman"/>
          <w:lang w:val="bg-BG"/>
        </w:rPr>
        <w:t>.</w:t>
      </w:r>
    </w:p>
    <w:p w:rsidR="008572DC" w:rsidRPr="004A17A2" w:rsidRDefault="00FB1954" w:rsidP="000B20A7">
      <w:pPr>
        <w:pStyle w:val="24"/>
        <w:numPr>
          <w:ilvl w:val="0"/>
          <w:numId w:val="2"/>
        </w:numPr>
        <w:shd w:val="clear" w:color="auto" w:fill="auto"/>
        <w:tabs>
          <w:tab w:val="left" w:pos="1246"/>
        </w:tabs>
        <w:spacing w:before="0"/>
        <w:ind w:firstLine="840"/>
        <w:rPr>
          <w:rFonts w:eastAsia="Calibri"/>
          <w:color w:val="auto"/>
          <w:sz w:val="24"/>
          <w:szCs w:val="24"/>
          <w:lang w:eastAsia="en-US" w:bidi="ar-SA"/>
        </w:rPr>
      </w:pPr>
      <w:r w:rsidRPr="004A17A2">
        <w:rPr>
          <w:rStyle w:val="26"/>
          <w:sz w:val="24"/>
          <w:szCs w:val="24"/>
        </w:rPr>
        <w:t xml:space="preserve">Описание на предмета на обществената поръчка: </w:t>
      </w:r>
      <w:r w:rsidR="008572DC" w:rsidRPr="004A17A2">
        <w:rPr>
          <w:rFonts w:eastAsia="Calibri"/>
          <w:color w:val="auto"/>
          <w:sz w:val="24"/>
          <w:szCs w:val="24"/>
          <w:lang w:eastAsia="en-US" w:bidi="ar-SA"/>
        </w:rPr>
        <w:t xml:space="preserve">Възлагането на настоящата поръчка е свързано с изпълнението на </w:t>
      </w:r>
      <w:r w:rsidR="008572DC" w:rsidRPr="004A17A2">
        <w:rPr>
          <w:rFonts w:eastAsia="Calibri"/>
          <w:b/>
          <w:color w:val="auto"/>
          <w:sz w:val="24"/>
          <w:szCs w:val="24"/>
          <w:lang w:eastAsia="en-US" w:bidi="ar-SA"/>
        </w:rPr>
        <w:t xml:space="preserve">Националната програма за енергийна ефективност на </w:t>
      </w:r>
      <w:proofErr w:type="spellStart"/>
      <w:r w:rsidR="008572DC" w:rsidRPr="004A17A2">
        <w:rPr>
          <w:rFonts w:eastAsia="Calibri"/>
          <w:b/>
          <w:color w:val="auto"/>
          <w:sz w:val="24"/>
          <w:szCs w:val="24"/>
          <w:lang w:eastAsia="en-US" w:bidi="ar-SA"/>
        </w:rPr>
        <w:t>многофамилни</w:t>
      </w:r>
      <w:proofErr w:type="spellEnd"/>
      <w:r w:rsidR="008572DC" w:rsidRPr="004A17A2">
        <w:rPr>
          <w:rFonts w:eastAsia="Calibri"/>
          <w:b/>
          <w:color w:val="auto"/>
          <w:sz w:val="24"/>
          <w:szCs w:val="24"/>
          <w:lang w:eastAsia="en-US" w:bidi="ar-SA"/>
        </w:rPr>
        <w:t xml:space="preserve"> жилищни сгради. </w:t>
      </w:r>
      <w:r w:rsidR="008572DC" w:rsidRPr="004A17A2">
        <w:rPr>
          <w:rFonts w:eastAsia="Calibri"/>
          <w:color w:val="auto"/>
          <w:sz w:val="24"/>
          <w:szCs w:val="24"/>
          <w:lang w:eastAsia="en-US" w:bidi="ar-SA"/>
        </w:rPr>
        <w:t xml:space="preserve">Програмата е насочена към обновяване на </w:t>
      </w:r>
      <w:proofErr w:type="spellStart"/>
      <w:r w:rsidR="008572DC" w:rsidRPr="004A17A2">
        <w:rPr>
          <w:rFonts w:eastAsia="Calibri"/>
          <w:color w:val="auto"/>
          <w:sz w:val="24"/>
          <w:szCs w:val="24"/>
          <w:lang w:eastAsia="en-US" w:bidi="ar-SA"/>
        </w:rPr>
        <w:t>многофамилни</w:t>
      </w:r>
      <w:proofErr w:type="spellEnd"/>
      <w:r w:rsidR="008572DC" w:rsidRPr="004A17A2">
        <w:rPr>
          <w:rFonts w:eastAsia="Calibri"/>
          <w:color w:val="auto"/>
          <w:sz w:val="24"/>
          <w:szCs w:val="24"/>
          <w:lang w:eastAsia="en-US" w:bidi="ar-SA"/>
        </w:rPr>
        <w:t xml:space="preserve"> жилищни сгради, като с нея се цели чрез изпълнение на мерки за енергийна ефективност да се осигурят по-добри условия на живот за гражданите в </w:t>
      </w:r>
      <w:proofErr w:type="spellStart"/>
      <w:r w:rsidR="008572DC" w:rsidRPr="004A17A2">
        <w:rPr>
          <w:rFonts w:eastAsia="Calibri"/>
          <w:color w:val="auto"/>
          <w:sz w:val="24"/>
          <w:szCs w:val="24"/>
          <w:lang w:eastAsia="en-US" w:bidi="ar-SA"/>
        </w:rPr>
        <w:t>многофамилни</w:t>
      </w:r>
      <w:proofErr w:type="spellEnd"/>
      <w:r w:rsidR="008572DC" w:rsidRPr="004A17A2">
        <w:rPr>
          <w:rFonts w:eastAsia="Calibri"/>
          <w:color w:val="auto"/>
          <w:sz w:val="24"/>
          <w:szCs w:val="24"/>
          <w:lang w:eastAsia="en-US" w:bidi="ar-SA"/>
        </w:rPr>
        <w:t xml:space="preserve"> жилищни сгради, топлинен комфорт и по-високо</w:t>
      </w:r>
      <w:r w:rsidR="008572DC" w:rsidRPr="004A17A2" w:rsidDel="00302C8D">
        <w:rPr>
          <w:rFonts w:eastAsia="Calibri"/>
          <w:color w:val="auto"/>
          <w:sz w:val="24"/>
          <w:szCs w:val="24"/>
          <w:lang w:eastAsia="en-US" w:bidi="ar-SA"/>
        </w:rPr>
        <w:t xml:space="preserve"> </w:t>
      </w:r>
      <w:r w:rsidR="008572DC" w:rsidRPr="004A17A2">
        <w:rPr>
          <w:rFonts w:eastAsia="Calibri"/>
          <w:color w:val="auto"/>
          <w:sz w:val="24"/>
          <w:szCs w:val="24"/>
          <w:lang w:eastAsia="en-US" w:bidi="ar-SA"/>
        </w:rPr>
        <w:t>качество на жизнената среда.</w:t>
      </w:r>
    </w:p>
    <w:p w:rsidR="008572DC" w:rsidRPr="008572DC" w:rsidRDefault="008572DC" w:rsidP="008572DC">
      <w:pPr>
        <w:widowControl/>
        <w:autoSpaceDE w:val="0"/>
        <w:autoSpaceDN w:val="0"/>
        <w:adjustRightInd w:val="0"/>
        <w:snapToGrid w:val="0"/>
        <w:spacing w:after="120"/>
        <w:ind w:firstLine="260"/>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 xml:space="preserve">Изпълнението на мерки за енергийна ефективност в </w:t>
      </w:r>
      <w:proofErr w:type="spellStart"/>
      <w:r w:rsidRPr="008572DC">
        <w:rPr>
          <w:rFonts w:ascii="Times New Roman" w:eastAsia="Calibri" w:hAnsi="Times New Roman" w:cs="Times New Roman"/>
          <w:color w:val="auto"/>
          <w:lang w:eastAsia="en-US" w:bidi="ar-SA"/>
        </w:rPr>
        <w:t>многофамилни</w:t>
      </w:r>
      <w:proofErr w:type="spellEnd"/>
      <w:r w:rsidRPr="008572DC">
        <w:rPr>
          <w:rFonts w:ascii="Times New Roman" w:eastAsia="Calibri" w:hAnsi="Times New Roman" w:cs="Times New Roman"/>
          <w:color w:val="auto"/>
          <w:lang w:eastAsia="en-US" w:bidi="ar-SA"/>
        </w:rPr>
        <w:t xml:space="preserve"> жилищни сгради ще допринесе за: </w:t>
      </w:r>
    </w:p>
    <w:p w:rsidR="008572DC" w:rsidRPr="008572DC" w:rsidRDefault="008572DC" w:rsidP="008572DC">
      <w:pPr>
        <w:widowControl/>
        <w:numPr>
          <w:ilvl w:val="0"/>
          <w:numId w:val="29"/>
        </w:numPr>
        <w:autoSpaceDE w:val="0"/>
        <w:autoSpaceDN w:val="0"/>
        <w:adjustRightInd w:val="0"/>
        <w:snapToGrid w:val="0"/>
        <w:spacing w:after="120" w:line="276" w:lineRule="auto"/>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 xml:space="preserve">по-високо ниво на енергийната ефективност на </w:t>
      </w:r>
      <w:proofErr w:type="spellStart"/>
      <w:r w:rsidRPr="008572DC">
        <w:rPr>
          <w:rFonts w:ascii="Times New Roman" w:eastAsia="Calibri" w:hAnsi="Times New Roman" w:cs="Times New Roman"/>
          <w:color w:val="auto"/>
          <w:lang w:eastAsia="en-US" w:bidi="ar-SA"/>
        </w:rPr>
        <w:t>многофамилните</w:t>
      </w:r>
      <w:proofErr w:type="spellEnd"/>
      <w:r w:rsidRPr="008572DC">
        <w:rPr>
          <w:rFonts w:ascii="Times New Roman" w:eastAsia="Calibri" w:hAnsi="Times New Roman" w:cs="Times New Roman"/>
          <w:color w:val="auto"/>
          <w:lang w:eastAsia="en-US" w:bidi="ar-SA"/>
        </w:rPr>
        <w:t xml:space="preserve"> жилищни сгради и намаляване на разходите за енергия;</w:t>
      </w:r>
    </w:p>
    <w:p w:rsidR="008572DC" w:rsidRPr="008572DC" w:rsidRDefault="008572DC" w:rsidP="008572DC">
      <w:pPr>
        <w:widowControl/>
        <w:numPr>
          <w:ilvl w:val="0"/>
          <w:numId w:val="29"/>
        </w:numPr>
        <w:autoSpaceDE w:val="0"/>
        <w:autoSpaceDN w:val="0"/>
        <w:adjustRightInd w:val="0"/>
        <w:snapToGrid w:val="0"/>
        <w:spacing w:after="120" w:line="276" w:lineRule="auto"/>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 xml:space="preserve">подобряване на експлоатационните характеристики за удължаване на жизнения цикъл на сградите; </w:t>
      </w:r>
    </w:p>
    <w:p w:rsidR="008572DC" w:rsidRPr="008572DC" w:rsidRDefault="008572DC" w:rsidP="008572DC">
      <w:pPr>
        <w:widowControl/>
        <w:numPr>
          <w:ilvl w:val="0"/>
          <w:numId w:val="29"/>
        </w:numPr>
        <w:autoSpaceDE w:val="0"/>
        <w:autoSpaceDN w:val="0"/>
        <w:adjustRightInd w:val="0"/>
        <w:snapToGrid w:val="0"/>
        <w:spacing w:after="120" w:line="276" w:lineRule="auto"/>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осигуряване на условия на жизнена среда в съответствие с критериите за устойчиво развитие.</w:t>
      </w:r>
    </w:p>
    <w:p w:rsidR="008572DC" w:rsidRPr="00E33F85" w:rsidRDefault="008572DC" w:rsidP="00E33F85">
      <w:pPr>
        <w:pStyle w:val="a9"/>
        <w:widowControl/>
        <w:numPr>
          <w:ilvl w:val="1"/>
          <w:numId w:val="2"/>
        </w:numPr>
        <w:spacing w:before="120" w:after="120" w:line="276" w:lineRule="auto"/>
        <w:ind w:left="0" w:firstLine="720"/>
        <w:jc w:val="both"/>
        <w:rPr>
          <w:rFonts w:ascii="Times New Roman" w:eastAsia="Calibri" w:hAnsi="Times New Roman" w:cs="Times New Roman"/>
          <w:color w:val="auto"/>
          <w:lang w:eastAsia="en-US" w:bidi="ar-SA"/>
        </w:rPr>
      </w:pPr>
      <w:r w:rsidRPr="00E33F85">
        <w:rPr>
          <w:rFonts w:ascii="Times New Roman" w:eastAsia="Batang" w:hAnsi="Times New Roman" w:cs="Times New Roman"/>
          <w:color w:val="auto"/>
          <w:lang w:eastAsia="en-US" w:bidi="ar-SA"/>
        </w:rPr>
        <w:t xml:space="preserve">Предметът на настоящата поръчка за всяка от обособените позиции включва извършване на инвеститорски контрол върху строителните и монтажните работи </w:t>
      </w:r>
      <w:r w:rsidRPr="00E33F85">
        <w:rPr>
          <w:rFonts w:ascii="Times New Roman" w:eastAsia="Calibri" w:hAnsi="Times New Roman" w:cs="Times New Roman"/>
          <w:color w:val="auto"/>
          <w:lang w:eastAsia="en-US" w:bidi="ar-SA"/>
        </w:rPr>
        <w:t xml:space="preserve">във връзка с обновяването за енергийна ефективност на </w:t>
      </w:r>
      <w:proofErr w:type="spellStart"/>
      <w:r w:rsidRPr="00E33F85">
        <w:rPr>
          <w:rFonts w:ascii="Times New Roman" w:eastAsia="Calibri" w:hAnsi="Times New Roman" w:cs="Times New Roman"/>
          <w:color w:val="auto"/>
          <w:lang w:eastAsia="en-US" w:bidi="ar-SA"/>
        </w:rPr>
        <w:t>многофамилни</w:t>
      </w:r>
      <w:proofErr w:type="spellEnd"/>
      <w:r w:rsidRPr="00E33F85">
        <w:rPr>
          <w:rFonts w:ascii="Times New Roman" w:eastAsia="Calibri" w:hAnsi="Times New Roman" w:cs="Times New Roman"/>
          <w:color w:val="auto"/>
          <w:lang w:eastAsia="en-US" w:bidi="ar-SA"/>
        </w:rPr>
        <w:t xml:space="preserve"> жилищни сгради на</w:t>
      </w:r>
      <w:r w:rsidR="00E33F85">
        <w:rPr>
          <w:rFonts w:ascii="Times New Roman" w:eastAsia="Calibri" w:hAnsi="Times New Roman" w:cs="Times New Roman"/>
          <w:color w:val="auto"/>
          <w:lang w:eastAsia="en-US" w:bidi="ar-SA"/>
        </w:rPr>
        <w:t xml:space="preserve"> територията на община Свищов</w:t>
      </w:r>
      <w:r w:rsidRPr="00E33F85">
        <w:rPr>
          <w:rFonts w:ascii="Times New Roman" w:eastAsia="Calibri" w:hAnsi="Times New Roman" w:cs="Times New Roman"/>
          <w:color w:val="auto"/>
          <w:lang w:eastAsia="en-US" w:bidi="ar-SA"/>
        </w:rPr>
        <w:t xml:space="preserve"> в изпълнение на "Националната програма за енергийна ефективност на </w:t>
      </w:r>
      <w:proofErr w:type="spellStart"/>
      <w:r w:rsidRPr="00E33F85">
        <w:rPr>
          <w:rFonts w:ascii="Times New Roman" w:eastAsia="Calibri" w:hAnsi="Times New Roman" w:cs="Times New Roman"/>
          <w:color w:val="auto"/>
          <w:lang w:eastAsia="en-US" w:bidi="ar-SA"/>
        </w:rPr>
        <w:t>многофамилни</w:t>
      </w:r>
      <w:proofErr w:type="spellEnd"/>
      <w:r w:rsidRPr="00E33F85">
        <w:rPr>
          <w:rFonts w:ascii="Times New Roman" w:eastAsia="Calibri" w:hAnsi="Times New Roman" w:cs="Times New Roman"/>
          <w:color w:val="auto"/>
          <w:lang w:eastAsia="en-US" w:bidi="ar-SA"/>
        </w:rPr>
        <w:t xml:space="preserve"> жилищни сгради“</w:t>
      </w:r>
    </w:p>
    <w:p w:rsidR="008572DC" w:rsidRPr="008572DC" w:rsidRDefault="008572DC" w:rsidP="00E33F85">
      <w:pPr>
        <w:widowControl/>
        <w:spacing w:before="120" w:after="120" w:line="276" w:lineRule="auto"/>
        <w:ind w:firstLine="708"/>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 xml:space="preserve">Инвеститорския контрол се предоставя в полза на Възложителя за осъществяване на контрол върху изпълняваните СМР  за конкретно посочени </w:t>
      </w:r>
      <w:proofErr w:type="spellStart"/>
      <w:r w:rsidRPr="008572DC">
        <w:rPr>
          <w:rFonts w:ascii="Times New Roman" w:eastAsia="Calibri" w:hAnsi="Times New Roman" w:cs="Times New Roman"/>
          <w:color w:val="auto"/>
          <w:lang w:eastAsia="en-US" w:bidi="ar-SA"/>
        </w:rPr>
        <w:t>многофамилни</w:t>
      </w:r>
      <w:proofErr w:type="spellEnd"/>
      <w:r w:rsidRPr="008572DC">
        <w:rPr>
          <w:rFonts w:ascii="Times New Roman" w:eastAsia="Calibri" w:hAnsi="Times New Roman" w:cs="Times New Roman"/>
          <w:color w:val="auto"/>
          <w:lang w:eastAsia="en-US" w:bidi="ar-SA"/>
        </w:rPr>
        <w:t xml:space="preserve"> жилищни сгради, тяхното съответствие с проектната документация за всеки един от обектите в обхвата на поръчката. </w:t>
      </w:r>
    </w:p>
    <w:p w:rsidR="008572DC" w:rsidRPr="008572DC" w:rsidRDefault="008572DC" w:rsidP="00E33F85">
      <w:pPr>
        <w:widowControl/>
        <w:spacing w:before="120" w:after="120" w:line="276" w:lineRule="auto"/>
        <w:ind w:firstLine="708"/>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Инвеститорския контрол следва да съблюдава изискванията на ЗУТ, Наредба № 4 от 2001 г. 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w:t>
      </w:r>
    </w:p>
    <w:p w:rsidR="008572DC" w:rsidRPr="008572DC" w:rsidRDefault="008572DC" w:rsidP="00E33F85">
      <w:pPr>
        <w:widowControl/>
        <w:spacing w:before="120" w:after="120" w:line="276" w:lineRule="auto"/>
        <w:ind w:firstLine="360"/>
        <w:jc w:val="both"/>
        <w:rPr>
          <w:rFonts w:ascii="Times New Roman" w:eastAsia="Calibri" w:hAnsi="Times New Roman" w:cs="Times New Roman"/>
          <w:color w:val="auto"/>
          <w:lang w:eastAsia="en-US" w:bidi="ar-SA"/>
        </w:rPr>
      </w:pPr>
      <w:r w:rsidRPr="008572DC">
        <w:rPr>
          <w:rFonts w:ascii="Times New Roman" w:eastAsia="Calibri" w:hAnsi="Times New Roman" w:cs="Times New Roman"/>
          <w:color w:val="auto"/>
          <w:lang w:eastAsia="en-US" w:bidi="ar-SA"/>
        </w:rPr>
        <w:t xml:space="preserve">Екипът, упражняващ инвеститорски надзор върху обектите, следва да изпълнява минимум следните дейности: </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изпълнява възложената работа с регулярно присъствие на обекта;</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осъществява организационни връзки и взаимоотношения с органите на строителния надзор, строителните техници на обекта, както и с други ръководители от други специалности;</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 xml:space="preserve">да подписва констативни протоколи за действително извършени CMP (образец № 19), с които се документират количеството, обема и стойността на изпълнените видове CMP-та на обекта по договорените цени, съгласно сключените договори за строителство на обектите; Протокол </w:t>
      </w:r>
      <w:proofErr w:type="spellStart"/>
      <w:r w:rsidRPr="008572DC">
        <w:rPr>
          <w:rFonts w:ascii="Times New Roman" w:eastAsia="Calibri" w:hAnsi="Times New Roman" w:cstheme="minorBidi"/>
          <w:color w:val="auto"/>
          <w:lang w:eastAsia="en-US" w:bidi="ar-SA"/>
        </w:rPr>
        <w:t>обр</w:t>
      </w:r>
      <w:proofErr w:type="spellEnd"/>
      <w:r w:rsidRPr="008572DC">
        <w:rPr>
          <w:rFonts w:ascii="Times New Roman" w:eastAsia="Calibri" w:hAnsi="Times New Roman" w:cstheme="minorBidi"/>
          <w:color w:val="auto"/>
          <w:lang w:eastAsia="en-US" w:bidi="ar-SA"/>
        </w:rPr>
        <w:t xml:space="preserve">. 19 се подписва само при изрично подписан акт </w:t>
      </w:r>
      <w:proofErr w:type="spellStart"/>
      <w:r w:rsidRPr="008572DC">
        <w:rPr>
          <w:rFonts w:ascii="Times New Roman" w:eastAsia="Calibri" w:hAnsi="Times New Roman" w:cstheme="minorBidi"/>
          <w:color w:val="auto"/>
          <w:lang w:eastAsia="en-US" w:bidi="ar-SA"/>
        </w:rPr>
        <w:t>обр</w:t>
      </w:r>
      <w:proofErr w:type="spellEnd"/>
      <w:r w:rsidRPr="008572DC">
        <w:rPr>
          <w:rFonts w:ascii="Times New Roman" w:eastAsia="Calibri" w:hAnsi="Times New Roman" w:cstheme="minorBidi"/>
          <w:color w:val="auto"/>
          <w:lang w:eastAsia="en-US" w:bidi="ar-SA"/>
        </w:rPr>
        <w:t>.12</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информира ВЪЗЛОЖИТЕЛЯ за хода на строителството и изпълнението на възложените му дейности, както и за допуснатите пропуски, взетите мерки и необходимостта от съответните разпореждания от страна на ВЪЗЛОЖИТЕЛЯ, чрез изготвянето на доклади;</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 xml:space="preserve">като представител на ВЪЗЛОЖИТЕЛЯ, да изисква и ползва всички необходими документи и книжа за проверка на качеството на използваните строителни материали, да следи и контролира правилността на технологичната строителна операция и на качеството на изпълнените </w:t>
      </w:r>
      <w:r w:rsidRPr="008572DC">
        <w:rPr>
          <w:rFonts w:ascii="Times New Roman" w:eastAsia="Calibri" w:hAnsi="Times New Roman" w:cstheme="minorBidi"/>
          <w:color w:val="auto"/>
          <w:lang w:eastAsia="en-US" w:bidi="ar-SA"/>
        </w:rPr>
        <w:lastRenderedPageBreak/>
        <w:t>строително-монтажни работи. При констатиране на допуснати грешки, нарушения и явни дефекти от фирмата - изпълнител на CMP, следва да уведомява ВЪЗЛОЖИТЕЛЯ в писмен вид под формата на доклад;</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 xml:space="preserve">да уведомява ВЪЗЛОЖИТЕЛЯ за всички установени промени в договорените количества и </w:t>
      </w:r>
      <w:proofErr w:type="spellStart"/>
      <w:r w:rsidRPr="008572DC">
        <w:rPr>
          <w:rFonts w:ascii="Times New Roman" w:eastAsia="Calibri" w:hAnsi="Times New Roman" w:cstheme="minorBidi"/>
          <w:color w:val="auto"/>
          <w:lang w:eastAsia="en-US" w:bidi="ar-SA"/>
        </w:rPr>
        <w:t>нововъзникнали</w:t>
      </w:r>
      <w:proofErr w:type="spellEnd"/>
      <w:r w:rsidRPr="008572DC">
        <w:rPr>
          <w:rFonts w:ascii="Times New Roman" w:eastAsia="Calibri" w:hAnsi="Times New Roman" w:cstheme="minorBidi"/>
          <w:color w:val="auto"/>
          <w:lang w:eastAsia="en-US" w:bidi="ar-SA"/>
        </w:rPr>
        <w:t xml:space="preserve"> CMP, които не са предмет на договорените количества, подписани от фирмата изпълнител на обекта;</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следи за стриктното спазване на сроковете, заложени в утвърдения график за изпълнение на СМР;</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изготви и представи на ВЪЗЛОЖИТЕЛЯ, след приключване на строителството на всеки един от обектите, окончателен доклад за упражнения инвеститорски контрол за всеки от обектите;</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предаде на ВЪЗЛОЖИТЕЛЯ всички материали и документи, които са придобити, съставени или изготвени за всеки един от обектите;</w:t>
      </w:r>
    </w:p>
    <w:p w:rsidR="008572DC" w:rsidRPr="008572DC" w:rsidRDefault="008572DC" w:rsidP="008572DC">
      <w:pPr>
        <w:widowControl/>
        <w:numPr>
          <w:ilvl w:val="0"/>
          <w:numId w:val="30"/>
        </w:numPr>
        <w:spacing w:before="120" w:after="120" w:line="276" w:lineRule="auto"/>
        <w:contextualSpacing/>
        <w:jc w:val="both"/>
        <w:rPr>
          <w:rFonts w:ascii="Times New Roman" w:eastAsia="Calibri" w:hAnsi="Times New Roman" w:cstheme="minorBidi"/>
          <w:color w:val="auto"/>
          <w:lang w:eastAsia="en-US" w:bidi="ar-SA"/>
        </w:rPr>
      </w:pPr>
      <w:r w:rsidRPr="008572DC">
        <w:rPr>
          <w:rFonts w:ascii="Times New Roman" w:eastAsia="Calibri" w:hAnsi="Times New Roman" w:cstheme="minorBidi"/>
          <w:color w:val="auto"/>
          <w:lang w:eastAsia="en-US" w:bidi="ar-SA"/>
        </w:rPr>
        <w:t>да изпълнява мерките и препоръките, съдържащи се в докладите от проверките на място;</w:t>
      </w:r>
    </w:p>
    <w:p w:rsidR="008572DC" w:rsidRPr="008572DC" w:rsidRDefault="008572DC" w:rsidP="008572DC">
      <w:pPr>
        <w:widowControl/>
        <w:autoSpaceDE w:val="0"/>
        <w:autoSpaceDN w:val="0"/>
        <w:adjustRightInd w:val="0"/>
        <w:spacing w:before="72" w:line="274" w:lineRule="exact"/>
        <w:jc w:val="both"/>
        <w:rPr>
          <w:rFonts w:ascii="Times New Roman" w:eastAsia="Times New Roman" w:hAnsi="Times New Roman" w:cs="Times New Roman"/>
          <w:color w:val="auto"/>
          <w:lang w:bidi="ar-SA"/>
        </w:rPr>
      </w:pPr>
      <w:r w:rsidRPr="008572DC">
        <w:rPr>
          <w:rFonts w:ascii="Times New Roman" w:eastAsia="Times New Roman" w:hAnsi="Times New Roman" w:cs="Times New Roman"/>
          <w:b/>
          <w:bCs/>
          <w:color w:val="auto"/>
          <w:lang w:bidi="ar-SA"/>
        </w:rPr>
        <w:t>ВАЖНО</w:t>
      </w:r>
      <w:r w:rsidRPr="008572DC">
        <w:rPr>
          <w:rFonts w:ascii="Times New Roman" w:eastAsia="Times New Roman" w:hAnsi="Times New Roman" w:cs="Times New Roman"/>
          <w:bCs/>
          <w:color w:val="auto"/>
          <w:lang w:bidi="ar-SA"/>
        </w:rPr>
        <w:t xml:space="preserve">: </w:t>
      </w:r>
      <w:r w:rsidRPr="008572DC">
        <w:rPr>
          <w:rFonts w:ascii="Times New Roman" w:eastAsia="Times New Roman" w:hAnsi="Times New Roman" w:cs="Times New Roman"/>
          <w:color w:val="auto"/>
          <w:lang w:bidi="ar-SA"/>
        </w:rPr>
        <w:t xml:space="preserve">Всеки от докладите изготвени в хода на изпълнение на обществената поръчка, за всеки конкретно възложен обект се представя </w:t>
      </w:r>
      <w:r w:rsidRPr="008572DC">
        <w:rPr>
          <w:rFonts w:ascii="Times New Roman" w:eastAsia="Times New Roman" w:hAnsi="Times New Roman" w:cs="Times New Roman"/>
          <w:bCs/>
          <w:color w:val="auto"/>
          <w:lang w:bidi="ar-SA"/>
        </w:rPr>
        <w:t>на хартиен и електронен носител</w:t>
      </w:r>
      <w:r w:rsidRPr="008572DC">
        <w:rPr>
          <w:rFonts w:ascii="Times New Roman" w:eastAsia="Times New Roman" w:hAnsi="Times New Roman" w:cs="Times New Roman"/>
          <w:color w:val="auto"/>
          <w:lang w:bidi="ar-SA"/>
        </w:rPr>
        <w:t xml:space="preserve">. Електронното копие на доклада се представя на </w:t>
      </w:r>
      <w:r w:rsidRPr="008572DC">
        <w:rPr>
          <w:rFonts w:ascii="Times New Roman" w:eastAsia="Times New Roman" w:hAnsi="Times New Roman" w:cs="Times New Roman"/>
          <w:color w:val="auto"/>
          <w:lang w:val="en-US" w:bidi="ar-SA"/>
        </w:rPr>
        <w:t>CD</w:t>
      </w:r>
      <w:r w:rsidRPr="00E1161C">
        <w:rPr>
          <w:rFonts w:ascii="Times New Roman" w:eastAsia="Times New Roman" w:hAnsi="Times New Roman" w:cs="Times New Roman"/>
          <w:color w:val="auto"/>
          <w:lang w:val="ru-RU" w:bidi="ar-SA"/>
        </w:rPr>
        <w:t>/</w:t>
      </w:r>
      <w:r w:rsidRPr="008572DC">
        <w:rPr>
          <w:rFonts w:ascii="Times New Roman" w:eastAsia="Times New Roman" w:hAnsi="Times New Roman" w:cs="Times New Roman"/>
          <w:color w:val="auto"/>
          <w:lang w:val="en-US" w:bidi="ar-SA"/>
        </w:rPr>
        <w:t>DVD</w:t>
      </w:r>
      <w:r w:rsidRPr="00E1161C">
        <w:rPr>
          <w:rFonts w:ascii="Times New Roman" w:eastAsia="Times New Roman" w:hAnsi="Times New Roman" w:cs="Times New Roman"/>
          <w:color w:val="auto"/>
          <w:lang w:val="ru-RU" w:bidi="ar-SA"/>
        </w:rPr>
        <w:t xml:space="preserve"> </w:t>
      </w:r>
      <w:r w:rsidRPr="008572DC">
        <w:rPr>
          <w:rFonts w:ascii="Times New Roman" w:eastAsia="Times New Roman" w:hAnsi="Times New Roman" w:cs="Times New Roman"/>
          <w:color w:val="auto"/>
          <w:lang w:bidi="ar-SA"/>
        </w:rPr>
        <w:t>носител.</w:t>
      </w:r>
    </w:p>
    <w:p w:rsidR="008572DC" w:rsidRPr="008572DC" w:rsidRDefault="008572DC" w:rsidP="008572DC">
      <w:pPr>
        <w:widowControl/>
        <w:autoSpaceDE w:val="0"/>
        <w:autoSpaceDN w:val="0"/>
        <w:adjustRightInd w:val="0"/>
        <w:spacing w:line="240" w:lineRule="exact"/>
        <w:jc w:val="both"/>
        <w:rPr>
          <w:rFonts w:ascii="Times New Roman" w:eastAsia="Times New Roman" w:hAnsi="Times New Roman" w:cs="Times New Roman"/>
          <w:color w:val="auto"/>
          <w:lang w:bidi="ar-SA"/>
        </w:rPr>
      </w:pPr>
    </w:p>
    <w:p w:rsidR="008572DC" w:rsidRPr="008572DC" w:rsidRDefault="00C71394" w:rsidP="00C71394">
      <w:pPr>
        <w:widowControl/>
        <w:autoSpaceDE w:val="0"/>
        <w:autoSpaceDN w:val="0"/>
        <w:adjustRightInd w:val="0"/>
        <w:spacing w:before="29" w:line="278" w:lineRule="exact"/>
        <w:ind w:firstLine="708"/>
        <w:jc w:val="both"/>
        <w:rPr>
          <w:rFonts w:ascii="Times New Roman" w:eastAsia="Times New Roman" w:hAnsi="Times New Roman" w:cs="Times New Roman"/>
          <w:b/>
          <w:bCs/>
          <w:color w:val="auto"/>
          <w:u w:val="single"/>
          <w:lang w:bidi="ar-SA"/>
        </w:rPr>
      </w:pPr>
      <w:r w:rsidRPr="00CA4D3A">
        <w:rPr>
          <w:rFonts w:ascii="Times New Roman" w:eastAsia="Times New Roman" w:hAnsi="Times New Roman" w:cs="Times New Roman"/>
          <w:b/>
          <w:bCs/>
          <w:color w:val="auto"/>
          <w:u w:val="single"/>
          <w:lang w:bidi="ar-SA"/>
        </w:rPr>
        <w:t>4.2.</w:t>
      </w:r>
      <w:r w:rsidR="008572DC" w:rsidRPr="008572DC">
        <w:rPr>
          <w:rFonts w:ascii="Times New Roman" w:eastAsia="Times New Roman" w:hAnsi="Times New Roman" w:cs="Times New Roman"/>
          <w:b/>
          <w:bCs/>
          <w:color w:val="auto"/>
          <w:u w:val="single"/>
          <w:lang w:bidi="ar-SA"/>
        </w:rPr>
        <w:t>Окончателният доклад за осъществения инвеститорски контрол трябва съдържателно да обхване следните аспекти:</w:t>
      </w:r>
    </w:p>
    <w:p w:rsidR="008572DC" w:rsidRPr="008572DC" w:rsidRDefault="008572DC" w:rsidP="008572DC">
      <w:pPr>
        <w:widowControl/>
        <w:autoSpaceDE w:val="0"/>
        <w:autoSpaceDN w:val="0"/>
        <w:adjustRightInd w:val="0"/>
        <w:spacing w:before="29" w:line="278" w:lineRule="exact"/>
        <w:jc w:val="both"/>
        <w:rPr>
          <w:rFonts w:ascii="Times New Roman" w:eastAsia="Times New Roman" w:hAnsi="Times New Roman" w:cs="Times New Roman"/>
          <w:bCs/>
          <w:color w:val="auto"/>
          <w:u w:val="single"/>
          <w:lang w:bidi="ar-SA"/>
        </w:rPr>
      </w:pP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1. Информация за извършени проверки - дати, обекти, експерти;</w:t>
      </w: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2. Констатациите от извършените проверки, включващи видове и количества СМР, качество на изпълнение;</w:t>
      </w: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 xml:space="preserve">3. Препоръки (ако е приложимо) и отразени ли са препоръките при </w:t>
      </w:r>
      <w:proofErr w:type="spellStart"/>
      <w:r w:rsidRPr="008572DC">
        <w:rPr>
          <w:rFonts w:ascii="Times New Roman" w:eastAsia="Times New Roman" w:hAnsi="Times New Roman" w:cs="Times New Roman"/>
          <w:color w:val="auto"/>
          <w:lang w:bidi="ar-SA"/>
        </w:rPr>
        <w:t>последващи</w:t>
      </w:r>
      <w:proofErr w:type="spellEnd"/>
      <w:r w:rsidRPr="008572DC">
        <w:rPr>
          <w:rFonts w:ascii="Times New Roman" w:eastAsia="Times New Roman" w:hAnsi="Times New Roman" w:cs="Times New Roman"/>
          <w:color w:val="auto"/>
          <w:lang w:bidi="ar-SA"/>
        </w:rPr>
        <w:t xml:space="preserve"> проверки;</w:t>
      </w: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p>
    <w:p w:rsidR="008572DC" w:rsidRPr="008572DC" w:rsidRDefault="008572DC" w:rsidP="008572DC">
      <w:pPr>
        <w:tabs>
          <w:tab w:val="left" w:pos="710"/>
        </w:tabs>
        <w:autoSpaceDE w:val="0"/>
        <w:autoSpaceDN w:val="0"/>
        <w:adjustRightInd w:val="0"/>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4. Друга информация по преценка на Изпълнителя;</w:t>
      </w:r>
    </w:p>
    <w:p w:rsidR="008572DC" w:rsidRPr="008572DC" w:rsidRDefault="008572DC" w:rsidP="008572DC">
      <w:pPr>
        <w:tabs>
          <w:tab w:val="left" w:pos="710"/>
        </w:tabs>
        <w:autoSpaceDE w:val="0"/>
        <w:autoSpaceDN w:val="0"/>
        <w:adjustRightInd w:val="0"/>
        <w:rPr>
          <w:rFonts w:ascii="Times New Roman" w:eastAsia="Times New Roman" w:hAnsi="Times New Roman" w:cs="Times New Roman"/>
          <w:color w:val="auto"/>
          <w:lang w:bidi="ar-SA"/>
        </w:rPr>
      </w:pPr>
    </w:p>
    <w:p w:rsidR="008572DC" w:rsidRPr="008572DC" w:rsidRDefault="00C71394" w:rsidP="00C71394">
      <w:pPr>
        <w:widowControl/>
        <w:autoSpaceDE w:val="0"/>
        <w:autoSpaceDN w:val="0"/>
        <w:adjustRightInd w:val="0"/>
        <w:spacing w:before="48"/>
        <w:ind w:firstLine="708"/>
        <w:jc w:val="both"/>
        <w:rPr>
          <w:rFonts w:ascii="Times New Roman" w:eastAsia="Times New Roman" w:hAnsi="Times New Roman" w:cs="Times New Roman"/>
          <w:b/>
          <w:bCs/>
          <w:color w:val="auto"/>
          <w:u w:val="single"/>
          <w:lang w:bidi="ar-SA"/>
        </w:rPr>
      </w:pPr>
      <w:r>
        <w:rPr>
          <w:rFonts w:ascii="Times New Roman" w:eastAsia="Times New Roman" w:hAnsi="Times New Roman" w:cs="Times New Roman"/>
          <w:b/>
          <w:bCs/>
          <w:color w:val="auto"/>
          <w:u w:val="single"/>
          <w:lang w:bidi="ar-SA"/>
        </w:rPr>
        <w:t xml:space="preserve">4.3. </w:t>
      </w:r>
      <w:r w:rsidR="008572DC" w:rsidRPr="008572DC">
        <w:rPr>
          <w:rFonts w:ascii="Times New Roman" w:eastAsia="Times New Roman" w:hAnsi="Times New Roman" w:cs="Times New Roman"/>
          <w:b/>
          <w:bCs/>
          <w:color w:val="auto"/>
          <w:u w:val="single"/>
          <w:lang w:bidi="ar-SA"/>
        </w:rPr>
        <w:t>ОЧАКВАНИ РЕЗУЛТАТИ:</w:t>
      </w:r>
    </w:p>
    <w:p w:rsidR="008572DC" w:rsidRPr="008572DC" w:rsidRDefault="008572DC" w:rsidP="008572DC">
      <w:pPr>
        <w:tabs>
          <w:tab w:val="left" w:pos="710"/>
        </w:tabs>
        <w:autoSpaceDE w:val="0"/>
        <w:autoSpaceDN w:val="0"/>
        <w:adjustRightInd w:val="0"/>
        <w:spacing w:before="307"/>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1. Качествено упражнен инвеститорски контрол върху строителните и монтажни работи на конкретно възложени обекти.</w:t>
      </w:r>
    </w:p>
    <w:p w:rsidR="008572DC" w:rsidRDefault="008572DC" w:rsidP="00C71394">
      <w:pPr>
        <w:tabs>
          <w:tab w:val="left" w:pos="710"/>
        </w:tabs>
        <w:autoSpaceDE w:val="0"/>
        <w:autoSpaceDN w:val="0"/>
        <w:adjustRightInd w:val="0"/>
        <w:spacing w:before="307"/>
        <w:jc w:val="both"/>
        <w:rPr>
          <w:rFonts w:ascii="Times New Roman" w:eastAsia="Times New Roman" w:hAnsi="Times New Roman" w:cs="Times New Roman"/>
          <w:color w:val="auto"/>
          <w:lang w:bidi="ar-SA"/>
        </w:rPr>
      </w:pPr>
      <w:r w:rsidRPr="008572DC">
        <w:rPr>
          <w:rFonts w:ascii="Times New Roman" w:eastAsia="Times New Roman" w:hAnsi="Times New Roman" w:cs="Times New Roman"/>
          <w:color w:val="auto"/>
          <w:lang w:bidi="ar-SA"/>
        </w:rPr>
        <w:t xml:space="preserve">2. Изготвени и одобрени от ВЪЗЛОЖИТЕЛЯ окончателни доклади за конкретно възложените </w:t>
      </w:r>
      <w:proofErr w:type="spellStart"/>
      <w:r w:rsidRPr="008572DC">
        <w:rPr>
          <w:rFonts w:ascii="Times New Roman" w:eastAsia="Times New Roman" w:hAnsi="Times New Roman" w:cs="Times New Roman"/>
          <w:color w:val="auto"/>
          <w:lang w:bidi="ar-SA"/>
        </w:rPr>
        <w:t>многофамилни</w:t>
      </w:r>
      <w:proofErr w:type="spellEnd"/>
      <w:r w:rsidRPr="008572DC">
        <w:rPr>
          <w:rFonts w:ascii="Times New Roman" w:eastAsia="Times New Roman" w:hAnsi="Times New Roman" w:cs="Times New Roman"/>
          <w:color w:val="auto"/>
          <w:lang w:bidi="ar-SA"/>
        </w:rPr>
        <w:t xml:space="preserve"> жилищни сгради, удостоверяващи упражнения инвеститорски контрол.</w:t>
      </w:r>
    </w:p>
    <w:p w:rsidR="00C71394" w:rsidRPr="008572DC" w:rsidRDefault="00C71394" w:rsidP="00C71394">
      <w:pPr>
        <w:tabs>
          <w:tab w:val="left" w:pos="710"/>
        </w:tabs>
        <w:autoSpaceDE w:val="0"/>
        <w:autoSpaceDN w:val="0"/>
        <w:adjustRightInd w:val="0"/>
        <w:spacing w:before="307"/>
        <w:jc w:val="both"/>
        <w:rPr>
          <w:rFonts w:ascii="Times New Roman" w:eastAsia="Times New Roman" w:hAnsi="Times New Roman" w:cs="Times New Roman"/>
          <w:color w:val="auto"/>
          <w:lang w:bidi="ar-SA"/>
        </w:rPr>
      </w:pPr>
    </w:p>
    <w:p w:rsidR="00D22159" w:rsidRPr="00A418E4" w:rsidRDefault="00D22159" w:rsidP="00880B7A">
      <w:pPr>
        <w:pStyle w:val="24"/>
        <w:shd w:val="clear" w:color="auto" w:fill="auto"/>
        <w:spacing w:before="0" w:after="236"/>
        <w:ind w:firstLine="567"/>
        <w:jc w:val="left"/>
        <w:rPr>
          <w:b/>
          <w:sz w:val="24"/>
          <w:szCs w:val="24"/>
        </w:rPr>
      </w:pPr>
      <w:proofErr w:type="spellStart"/>
      <w:r w:rsidRPr="00A418E4">
        <w:rPr>
          <w:b/>
          <w:sz w:val="24"/>
          <w:szCs w:val="24"/>
          <w:lang w:val="ru-RU"/>
        </w:rPr>
        <w:t>Подробните</w:t>
      </w:r>
      <w:proofErr w:type="spellEnd"/>
      <w:r w:rsidRPr="00A418E4">
        <w:rPr>
          <w:b/>
          <w:sz w:val="24"/>
          <w:szCs w:val="24"/>
          <w:lang w:val="ru-RU"/>
        </w:rPr>
        <w:t xml:space="preserve"> </w:t>
      </w:r>
      <w:proofErr w:type="spellStart"/>
      <w:r w:rsidRPr="00A418E4">
        <w:rPr>
          <w:b/>
          <w:sz w:val="24"/>
          <w:szCs w:val="24"/>
          <w:lang w:val="ru-RU"/>
        </w:rPr>
        <w:t>изисквания</w:t>
      </w:r>
      <w:proofErr w:type="spellEnd"/>
      <w:r w:rsidRPr="00A418E4">
        <w:rPr>
          <w:b/>
          <w:sz w:val="24"/>
          <w:szCs w:val="24"/>
          <w:lang w:val="ru-RU"/>
        </w:rPr>
        <w:t xml:space="preserve"> за </w:t>
      </w:r>
      <w:r w:rsidRPr="00A418E4">
        <w:rPr>
          <w:rStyle w:val="27"/>
          <w:b/>
          <w:sz w:val="24"/>
          <w:szCs w:val="24"/>
        </w:rPr>
        <w:t xml:space="preserve">изпълнение са съгласно техническите спецификации за всяка една от обособените позиции, неразделна </w:t>
      </w:r>
      <w:proofErr w:type="gramStart"/>
      <w:r w:rsidRPr="00A418E4">
        <w:rPr>
          <w:rStyle w:val="27"/>
          <w:b/>
          <w:sz w:val="24"/>
          <w:szCs w:val="24"/>
        </w:rPr>
        <w:t>част</w:t>
      </w:r>
      <w:proofErr w:type="gramEnd"/>
      <w:r w:rsidRPr="00A418E4">
        <w:rPr>
          <w:rStyle w:val="27"/>
          <w:b/>
          <w:sz w:val="24"/>
          <w:szCs w:val="24"/>
        </w:rPr>
        <w:t xml:space="preserve"> от документацията за участие.</w:t>
      </w:r>
    </w:p>
    <w:p w:rsidR="00BB0B23" w:rsidRPr="00A418E4" w:rsidRDefault="00FB1954" w:rsidP="00880B7A">
      <w:pPr>
        <w:pStyle w:val="24"/>
        <w:shd w:val="clear" w:color="auto" w:fill="auto"/>
        <w:tabs>
          <w:tab w:val="left" w:pos="6404"/>
        </w:tabs>
        <w:spacing w:before="0" w:line="269" w:lineRule="exact"/>
        <w:ind w:firstLine="567"/>
        <w:rPr>
          <w:rStyle w:val="22"/>
          <w:bCs w:val="0"/>
          <w:sz w:val="24"/>
          <w:szCs w:val="24"/>
        </w:rPr>
      </w:pPr>
      <w:bookmarkStart w:id="3" w:name="bookmark11"/>
      <w:r w:rsidRPr="00A418E4">
        <w:rPr>
          <w:rStyle w:val="22"/>
          <w:bCs w:val="0"/>
          <w:sz w:val="24"/>
          <w:szCs w:val="24"/>
        </w:rPr>
        <w:t xml:space="preserve">Важно!!!!! Участник може да подаде оферта само за една обособена позиция. Всяка обособена позиция е предмет </w:t>
      </w:r>
      <w:r w:rsidRPr="00A418E4">
        <w:rPr>
          <w:rStyle w:val="23"/>
          <w:bCs w:val="0"/>
          <w:sz w:val="24"/>
          <w:szCs w:val="24"/>
        </w:rPr>
        <w:t xml:space="preserve">на </w:t>
      </w:r>
      <w:r w:rsidRPr="00A418E4">
        <w:rPr>
          <w:rStyle w:val="22"/>
          <w:bCs w:val="0"/>
          <w:sz w:val="24"/>
          <w:szCs w:val="24"/>
        </w:rPr>
        <w:t>отделен договор за възлагане на обществена поръчка.</w:t>
      </w:r>
      <w:bookmarkEnd w:id="3"/>
    </w:p>
    <w:p w:rsidR="00B30FB4" w:rsidRPr="00A418E4" w:rsidRDefault="00B30FB4" w:rsidP="00D22159">
      <w:pPr>
        <w:pStyle w:val="24"/>
        <w:shd w:val="clear" w:color="auto" w:fill="auto"/>
        <w:tabs>
          <w:tab w:val="left" w:pos="6404"/>
        </w:tabs>
        <w:spacing w:before="0" w:line="269" w:lineRule="exact"/>
        <w:ind w:firstLine="851"/>
        <w:rPr>
          <w:sz w:val="24"/>
          <w:szCs w:val="24"/>
        </w:rPr>
      </w:pPr>
    </w:p>
    <w:p w:rsidR="00BB0B23" w:rsidRPr="00A418E4" w:rsidRDefault="00FB1954">
      <w:pPr>
        <w:pStyle w:val="21"/>
        <w:keepNext/>
        <w:keepLines/>
        <w:numPr>
          <w:ilvl w:val="0"/>
          <w:numId w:val="2"/>
        </w:numPr>
        <w:shd w:val="clear" w:color="auto" w:fill="auto"/>
        <w:tabs>
          <w:tab w:val="left" w:pos="1094"/>
        </w:tabs>
        <w:spacing w:before="0" w:after="0" w:line="274" w:lineRule="exact"/>
        <w:ind w:left="240" w:firstLine="560"/>
        <w:jc w:val="both"/>
        <w:rPr>
          <w:sz w:val="24"/>
          <w:szCs w:val="24"/>
        </w:rPr>
      </w:pPr>
      <w:bookmarkStart w:id="4" w:name="bookmark12"/>
      <w:r w:rsidRPr="00A418E4">
        <w:rPr>
          <w:rStyle w:val="2a"/>
          <w:b/>
          <w:bCs/>
          <w:sz w:val="24"/>
          <w:szCs w:val="24"/>
        </w:rPr>
        <w:t>Срок и място на изпълнение за всяка една от обособените позиции:</w:t>
      </w:r>
      <w:bookmarkEnd w:id="4"/>
    </w:p>
    <w:p w:rsidR="00BB0B23" w:rsidRPr="00A418E4" w:rsidRDefault="00FB1954">
      <w:pPr>
        <w:pStyle w:val="24"/>
        <w:numPr>
          <w:ilvl w:val="1"/>
          <w:numId w:val="2"/>
        </w:numPr>
        <w:shd w:val="clear" w:color="auto" w:fill="auto"/>
        <w:tabs>
          <w:tab w:val="left" w:pos="1292"/>
        </w:tabs>
        <w:spacing w:before="0"/>
        <w:ind w:left="240" w:firstLine="560"/>
        <w:rPr>
          <w:sz w:val="24"/>
          <w:szCs w:val="24"/>
        </w:rPr>
      </w:pPr>
      <w:r w:rsidRPr="00A418E4">
        <w:rPr>
          <w:rStyle w:val="27"/>
          <w:sz w:val="24"/>
          <w:szCs w:val="24"/>
        </w:rPr>
        <w:t xml:space="preserve">Срокът за изпълнение </w:t>
      </w:r>
      <w:r w:rsidRPr="00A418E4">
        <w:rPr>
          <w:rStyle w:val="26"/>
          <w:sz w:val="24"/>
          <w:szCs w:val="24"/>
        </w:rPr>
        <w:t xml:space="preserve">за всяка една от обособените позиции </w:t>
      </w:r>
      <w:r w:rsidRPr="00A418E4">
        <w:rPr>
          <w:rStyle w:val="27"/>
          <w:sz w:val="24"/>
          <w:szCs w:val="24"/>
        </w:rPr>
        <w:t xml:space="preserve">е </w:t>
      </w:r>
      <w:r w:rsidR="001B151F">
        <w:rPr>
          <w:bCs/>
        </w:rPr>
        <w:t xml:space="preserve">от датата на </w:t>
      </w:r>
      <w:r w:rsidR="002A2E2E" w:rsidRPr="001674A7">
        <w:rPr>
          <w:bCs/>
        </w:rPr>
        <w:t xml:space="preserve"> подписване</w:t>
      </w:r>
      <w:r w:rsidR="001B151F">
        <w:rPr>
          <w:bCs/>
        </w:rPr>
        <w:t xml:space="preserve"> на договора</w:t>
      </w:r>
      <w:r w:rsidR="002A2E2E" w:rsidRPr="001674A7">
        <w:rPr>
          <w:bCs/>
        </w:rPr>
        <w:t xml:space="preserve"> и прикл</w:t>
      </w:r>
      <w:r w:rsidR="002775C0">
        <w:rPr>
          <w:bCs/>
        </w:rPr>
        <w:t>ючва с издаване на удостоверения</w:t>
      </w:r>
      <w:r w:rsidR="002A2E2E" w:rsidRPr="001674A7">
        <w:rPr>
          <w:bCs/>
        </w:rPr>
        <w:t xml:space="preserve"> за регистриране на въвеждането</w:t>
      </w:r>
      <w:r w:rsidR="00350270">
        <w:t xml:space="preserve"> в експлоатация на  </w:t>
      </w:r>
      <w:r w:rsidR="00F469A9">
        <w:t>всяка една жилищна</w:t>
      </w:r>
      <w:r w:rsidR="00350270">
        <w:t xml:space="preserve"> сград</w:t>
      </w:r>
      <w:r w:rsidR="00F469A9">
        <w:t>а</w:t>
      </w:r>
      <w:r w:rsidR="00350270">
        <w:t xml:space="preserve"> от обособената позиция</w:t>
      </w:r>
      <w:r w:rsidRPr="00A418E4">
        <w:rPr>
          <w:rStyle w:val="27"/>
          <w:sz w:val="24"/>
          <w:szCs w:val="24"/>
        </w:rPr>
        <w:t>, и включва:</w:t>
      </w:r>
    </w:p>
    <w:p w:rsidR="002A2E2E" w:rsidRDefault="00C71394" w:rsidP="00C71394">
      <w:pPr>
        <w:pStyle w:val="CharChar1"/>
        <w:ind w:left="284" w:hanging="284"/>
        <w:jc w:val="both"/>
        <w:rPr>
          <w:rFonts w:ascii="Times New Roman" w:hAnsi="Times New Roman"/>
          <w:lang w:val="bg-BG"/>
        </w:rPr>
      </w:pPr>
      <w:r>
        <w:rPr>
          <w:rFonts w:ascii="Times New Roman" w:hAnsi="Times New Roman"/>
          <w:lang w:val="bg-BG"/>
        </w:rPr>
        <w:tab/>
      </w:r>
      <w:r>
        <w:rPr>
          <w:rFonts w:ascii="Times New Roman" w:hAnsi="Times New Roman"/>
          <w:lang w:val="bg-BG"/>
        </w:rPr>
        <w:tab/>
      </w:r>
      <w:r w:rsidR="002A2E2E" w:rsidRPr="002A2E2E">
        <w:rPr>
          <w:rFonts w:ascii="Times New Roman" w:hAnsi="Times New Roman"/>
          <w:b/>
          <w:lang w:val="bg-BG"/>
        </w:rPr>
        <w:t>5</w:t>
      </w:r>
      <w:r>
        <w:rPr>
          <w:rFonts w:ascii="Times New Roman" w:hAnsi="Times New Roman"/>
          <w:b/>
          <w:color w:val="000000"/>
          <w:spacing w:val="-5"/>
          <w:lang w:val="bg-BG"/>
        </w:rPr>
        <w:t xml:space="preserve">.1.1. </w:t>
      </w:r>
      <w:r w:rsidR="002003C3">
        <w:rPr>
          <w:rFonts w:ascii="Times New Roman" w:hAnsi="Times New Roman"/>
          <w:lang w:val="bg-BG"/>
        </w:rPr>
        <w:t>С</w:t>
      </w:r>
      <w:r w:rsidR="002003C3" w:rsidRPr="002003C3">
        <w:rPr>
          <w:rFonts w:ascii="Times New Roman" w:hAnsi="Times New Roman"/>
          <w:lang w:val="bg-BG"/>
        </w:rPr>
        <w:t>рокът за</w:t>
      </w:r>
      <w:r w:rsidR="002003C3" w:rsidRPr="002A2E2E">
        <w:rPr>
          <w:rFonts w:ascii="Times New Roman" w:hAnsi="Times New Roman"/>
        </w:rPr>
        <w:t xml:space="preserve"> </w:t>
      </w:r>
      <w:r w:rsidR="002A2E2E" w:rsidRPr="002A2E2E">
        <w:rPr>
          <w:rFonts w:ascii="Times New Roman" w:hAnsi="Times New Roman"/>
        </w:rPr>
        <w:t>упражнява</w:t>
      </w:r>
      <w:r w:rsidR="002003C3">
        <w:rPr>
          <w:rFonts w:ascii="Times New Roman" w:hAnsi="Times New Roman"/>
          <w:lang w:val="bg-BG"/>
        </w:rPr>
        <w:t>не на</w:t>
      </w:r>
      <w:r>
        <w:rPr>
          <w:rFonts w:ascii="Times New Roman" w:hAnsi="Times New Roman"/>
        </w:rPr>
        <w:t xml:space="preserve"> </w:t>
      </w:r>
      <w:r>
        <w:rPr>
          <w:rFonts w:ascii="Times New Roman" w:hAnsi="Times New Roman"/>
          <w:lang w:val="bg-BG"/>
        </w:rPr>
        <w:t>инвеститорския контрол</w:t>
      </w:r>
      <w:r w:rsidR="002003C3">
        <w:rPr>
          <w:rFonts w:ascii="Times New Roman" w:hAnsi="Times New Roman"/>
          <w:lang w:val="bg-BG"/>
        </w:rPr>
        <w:t xml:space="preserve"> е</w:t>
      </w:r>
      <w:r w:rsidR="002003C3">
        <w:rPr>
          <w:rFonts w:ascii="Times New Roman" w:hAnsi="Times New Roman"/>
        </w:rPr>
        <w:t xml:space="preserve"> </w:t>
      </w:r>
      <w:r w:rsidR="002A2E2E" w:rsidRPr="002A2E2E">
        <w:rPr>
          <w:rFonts w:ascii="Times New Roman" w:hAnsi="Times New Roman"/>
        </w:rPr>
        <w:t xml:space="preserve">периода от подписването на Протокола за откриване на строителна площадка и определяне на строителна линия и ниво (акт </w:t>
      </w:r>
      <w:r w:rsidR="002A2E2E" w:rsidRPr="002A2E2E">
        <w:rPr>
          <w:rFonts w:ascii="Times New Roman" w:hAnsi="Times New Roman"/>
        </w:rPr>
        <w:lastRenderedPageBreak/>
        <w:t>обр.2), до подписването на Констативен акт обр. 15 (без забележки) и завършва с издаване на удостоверени</w:t>
      </w:r>
      <w:r w:rsidR="002A2E2E" w:rsidRPr="002A2E2E">
        <w:rPr>
          <w:rFonts w:ascii="Times New Roman" w:hAnsi="Times New Roman"/>
          <w:lang w:val="bg-BG"/>
        </w:rPr>
        <w:t>я</w:t>
      </w:r>
      <w:r w:rsidR="002A2E2E" w:rsidRPr="002A2E2E">
        <w:rPr>
          <w:rFonts w:ascii="Times New Roman" w:hAnsi="Times New Roman"/>
        </w:rPr>
        <w:t xml:space="preserve"> за регистриране на въвеждането в експлоатация на </w:t>
      </w:r>
      <w:r w:rsidR="008501E8">
        <w:rPr>
          <w:rFonts w:ascii="Times New Roman" w:hAnsi="Times New Roman"/>
          <w:lang w:val="bg-BG"/>
        </w:rPr>
        <w:t>всяка една жилищна сграда</w:t>
      </w:r>
      <w:r w:rsidR="004F546A">
        <w:rPr>
          <w:rFonts w:ascii="Times New Roman" w:hAnsi="Times New Roman"/>
          <w:bCs/>
          <w:lang w:val="bg-BG"/>
        </w:rPr>
        <w:t xml:space="preserve"> </w:t>
      </w:r>
      <w:r w:rsidR="00350270">
        <w:rPr>
          <w:rFonts w:ascii="Times New Roman" w:hAnsi="Times New Roman"/>
          <w:bCs/>
          <w:lang w:val="bg-BG"/>
        </w:rPr>
        <w:t xml:space="preserve">от </w:t>
      </w:r>
      <w:r w:rsidR="00F469A9">
        <w:rPr>
          <w:rFonts w:ascii="Times New Roman" w:hAnsi="Times New Roman"/>
          <w:bCs/>
          <w:lang w:val="bg-BG"/>
        </w:rPr>
        <w:t xml:space="preserve">обособената позиция </w:t>
      </w:r>
      <w:r w:rsidR="002A2E2E" w:rsidRPr="002A2E2E">
        <w:rPr>
          <w:rFonts w:ascii="Times New Roman" w:hAnsi="Times New Roman"/>
          <w:bCs/>
          <w:lang w:val="bg-BG"/>
        </w:rPr>
        <w:t>(</w:t>
      </w:r>
      <w:r w:rsidR="002A2E2E" w:rsidRPr="002A2E2E">
        <w:rPr>
          <w:rFonts w:ascii="Times New Roman" w:hAnsi="Times New Roman"/>
        </w:rPr>
        <w:t>Констативен акт обр. 1</w:t>
      </w:r>
      <w:r w:rsidR="002A2E2E" w:rsidRPr="002A2E2E">
        <w:rPr>
          <w:rFonts w:ascii="Times New Roman" w:hAnsi="Times New Roman"/>
          <w:lang w:val="bg-BG"/>
        </w:rPr>
        <w:t xml:space="preserve">6).  </w:t>
      </w:r>
    </w:p>
    <w:p w:rsidR="00C71394" w:rsidRPr="00C71394" w:rsidRDefault="00C71394" w:rsidP="00CC40D5">
      <w:pPr>
        <w:pStyle w:val="CharChar1"/>
        <w:tabs>
          <w:tab w:val="clear" w:pos="709"/>
          <w:tab w:val="left" w:pos="851"/>
        </w:tabs>
        <w:ind w:left="284" w:hanging="284"/>
        <w:jc w:val="both"/>
        <w:rPr>
          <w:rFonts w:ascii="Times New Roman" w:hAnsi="Times New Roman"/>
          <w:color w:val="000000"/>
          <w:spacing w:val="-5"/>
          <w:lang w:val="bg-BG"/>
        </w:rPr>
      </w:pPr>
      <w:r>
        <w:rPr>
          <w:rFonts w:ascii="Times New Roman" w:hAnsi="Times New Roman"/>
          <w:b/>
          <w:color w:val="000000"/>
          <w:spacing w:val="-5"/>
          <w:lang w:val="bg-BG"/>
        </w:rPr>
        <w:tab/>
      </w:r>
      <w:r>
        <w:rPr>
          <w:rFonts w:ascii="Times New Roman" w:hAnsi="Times New Roman"/>
          <w:b/>
          <w:color w:val="000000"/>
          <w:spacing w:val="-5"/>
          <w:lang w:val="bg-BG"/>
        </w:rPr>
        <w:tab/>
      </w:r>
      <w:r w:rsidRPr="00CC40D5">
        <w:rPr>
          <w:rFonts w:ascii="Times New Roman" w:hAnsi="Times New Roman"/>
          <w:b/>
          <w:color w:val="000000"/>
          <w:spacing w:val="-5"/>
          <w:lang w:val="bg-BG"/>
        </w:rPr>
        <w:t>5.1.2.</w:t>
      </w:r>
      <w:r w:rsidR="00CC40D5" w:rsidRPr="00CC40D5">
        <w:rPr>
          <w:rFonts w:ascii="Times New Roman" w:hAnsi="Times New Roman"/>
          <w:b/>
          <w:color w:val="000000"/>
          <w:spacing w:val="-5"/>
          <w:lang w:val="bg-BG"/>
        </w:rPr>
        <w:t xml:space="preserve"> </w:t>
      </w:r>
      <w:r w:rsidR="00CC40D5" w:rsidRPr="00CC40D5">
        <w:rPr>
          <w:rFonts w:ascii="Times New Roman" w:hAnsi="Times New Roman"/>
          <w:color w:val="000000"/>
          <w:spacing w:val="-5"/>
          <w:lang w:val="bg-BG"/>
        </w:rPr>
        <w:t xml:space="preserve">Възложителят  уведомява Изпълнителя  с </w:t>
      </w:r>
      <w:proofErr w:type="spellStart"/>
      <w:r w:rsidR="00CC40D5" w:rsidRPr="00CC40D5">
        <w:rPr>
          <w:rFonts w:ascii="Times New Roman" w:hAnsi="Times New Roman"/>
          <w:color w:val="000000"/>
          <w:spacing w:val="-5"/>
          <w:lang w:val="bg-BG"/>
        </w:rPr>
        <w:t>Възлагателно</w:t>
      </w:r>
      <w:proofErr w:type="spellEnd"/>
      <w:r w:rsidR="00CC40D5" w:rsidRPr="00CC40D5">
        <w:rPr>
          <w:rFonts w:ascii="Times New Roman" w:hAnsi="Times New Roman"/>
          <w:color w:val="000000"/>
          <w:spacing w:val="-5"/>
          <w:lang w:val="bg-BG"/>
        </w:rPr>
        <w:t xml:space="preserve"> писмо за започване на строително-монтажните работи на съответната жилищна сграда.</w:t>
      </w:r>
      <w:r w:rsidRPr="00C71394">
        <w:rPr>
          <w:rFonts w:ascii="Times New Roman" w:eastAsia="Calibri" w:hAnsi="Times New Roman"/>
        </w:rPr>
        <w:t xml:space="preserve"> В случай, че Възложителят изпрати до Изпълнителя възлагателно писмо едновременно за всички сгради или за част от сградите, включени в обособената позиция изпълнението на услугата следва да се реализира едновременно за всяка конкретна многофамилна жилищна сграда. </w:t>
      </w:r>
    </w:p>
    <w:p w:rsidR="00C71394" w:rsidRPr="002A2E2E" w:rsidRDefault="00C71394" w:rsidP="002A2E2E">
      <w:pPr>
        <w:pStyle w:val="CharChar1"/>
        <w:tabs>
          <w:tab w:val="clear" w:pos="709"/>
          <w:tab w:val="left" w:pos="851"/>
        </w:tabs>
        <w:ind w:left="284" w:hanging="284"/>
        <w:jc w:val="both"/>
        <w:rPr>
          <w:rFonts w:ascii="Times New Roman" w:hAnsi="Times New Roman"/>
          <w:b/>
          <w:color w:val="000000"/>
          <w:spacing w:val="-5"/>
          <w:lang w:val="bg-BG"/>
        </w:rPr>
      </w:pPr>
    </w:p>
    <w:p w:rsidR="00C86738" w:rsidRDefault="00FB1954" w:rsidP="00C86738">
      <w:pPr>
        <w:pStyle w:val="24"/>
        <w:shd w:val="clear" w:color="auto" w:fill="auto"/>
        <w:spacing w:before="0" w:after="244" w:line="278" w:lineRule="exact"/>
        <w:ind w:left="240" w:firstLine="560"/>
        <w:rPr>
          <w:rStyle w:val="27"/>
          <w:sz w:val="24"/>
          <w:szCs w:val="24"/>
        </w:rPr>
      </w:pPr>
      <w:r w:rsidRPr="00A418E4">
        <w:rPr>
          <w:rStyle w:val="27"/>
          <w:b/>
          <w:sz w:val="24"/>
          <w:szCs w:val="24"/>
        </w:rPr>
        <w:t>5.2.</w:t>
      </w:r>
      <w:r w:rsidRPr="00A418E4">
        <w:rPr>
          <w:rStyle w:val="27"/>
          <w:sz w:val="24"/>
          <w:szCs w:val="24"/>
        </w:rPr>
        <w:t xml:space="preserve"> </w:t>
      </w:r>
      <w:r w:rsidRPr="00A418E4">
        <w:rPr>
          <w:rStyle w:val="26"/>
          <w:sz w:val="24"/>
          <w:szCs w:val="24"/>
        </w:rPr>
        <w:t xml:space="preserve">Място на извършване на </w:t>
      </w:r>
      <w:r w:rsidR="00063678">
        <w:rPr>
          <w:rStyle w:val="26"/>
          <w:sz w:val="24"/>
          <w:szCs w:val="24"/>
        </w:rPr>
        <w:t>услугата</w:t>
      </w:r>
      <w:r w:rsidRPr="00A418E4">
        <w:rPr>
          <w:rStyle w:val="26"/>
          <w:sz w:val="24"/>
          <w:szCs w:val="24"/>
        </w:rPr>
        <w:t xml:space="preserve"> </w:t>
      </w:r>
      <w:r w:rsidRPr="00A418E4">
        <w:rPr>
          <w:rStyle w:val="2e"/>
          <w:sz w:val="24"/>
          <w:szCs w:val="24"/>
        </w:rPr>
        <w:t xml:space="preserve">- </w:t>
      </w:r>
      <w:r w:rsidRPr="00A418E4">
        <w:rPr>
          <w:rStyle w:val="27"/>
          <w:sz w:val="24"/>
          <w:szCs w:val="24"/>
        </w:rPr>
        <w:t>Територията на гр. Свищов, на административните адреси на сградите, посочени в обособените позиции.</w:t>
      </w:r>
      <w:bookmarkStart w:id="5" w:name="bookmark13"/>
    </w:p>
    <w:p w:rsidR="00C86738" w:rsidRDefault="008C1746" w:rsidP="00C86738">
      <w:pPr>
        <w:pStyle w:val="24"/>
        <w:shd w:val="clear" w:color="auto" w:fill="auto"/>
        <w:spacing w:before="0" w:after="244" w:line="278" w:lineRule="exact"/>
        <w:ind w:left="240" w:firstLine="560"/>
        <w:rPr>
          <w:rStyle w:val="2a"/>
          <w:sz w:val="24"/>
          <w:szCs w:val="24"/>
        </w:rPr>
      </w:pPr>
      <w:r w:rsidRPr="00A418E4">
        <w:rPr>
          <w:rStyle w:val="2a"/>
          <w:sz w:val="24"/>
          <w:szCs w:val="24"/>
        </w:rPr>
        <w:t xml:space="preserve">6. </w:t>
      </w:r>
      <w:r w:rsidR="00FB1954" w:rsidRPr="004A17A2">
        <w:rPr>
          <w:rStyle w:val="2a"/>
          <w:sz w:val="24"/>
          <w:szCs w:val="24"/>
        </w:rPr>
        <w:t>Финансови условия:</w:t>
      </w:r>
      <w:bookmarkStart w:id="6" w:name="bookmark14"/>
      <w:bookmarkEnd w:id="5"/>
      <w:r w:rsidRPr="004A17A2">
        <w:rPr>
          <w:sz w:val="24"/>
          <w:szCs w:val="24"/>
        </w:rPr>
        <w:t xml:space="preserve"> </w:t>
      </w:r>
      <w:r w:rsidR="00FB1954" w:rsidRPr="004A17A2">
        <w:rPr>
          <w:rStyle w:val="2a"/>
          <w:sz w:val="24"/>
          <w:szCs w:val="24"/>
        </w:rPr>
        <w:t>Общата прогнозна стойност на поръчката и максимален разполагаем финансов ресурс на Възложителя</w:t>
      </w:r>
      <w:r w:rsidR="004B17C6" w:rsidRPr="004A17A2">
        <w:rPr>
          <w:rStyle w:val="2a"/>
          <w:sz w:val="24"/>
          <w:szCs w:val="24"/>
        </w:rPr>
        <w:t xml:space="preserve"> е до </w:t>
      </w:r>
      <w:r w:rsidR="00C86738" w:rsidRPr="004A17A2">
        <w:rPr>
          <w:rStyle w:val="2a"/>
          <w:sz w:val="24"/>
          <w:szCs w:val="24"/>
          <w:lang w:val="ru-RU"/>
        </w:rPr>
        <w:t>41</w:t>
      </w:r>
      <w:r w:rsidR="00C86738" w:rsidRPr="004A17A2">
        <w:rPr>
          <w:rStyle w:val="2a"/>
          <w:sz w:val="24"/>
          <w:szCs w:val="24"/>
        </w:rPr>
        <w:t xml:space="preserve"> 7</w:t>
      </w:r>
      <w:r w:rsidR="00AF36D1" w:rsidRPr="004A17A2">
        <w:rPr>
          <w:rStyle w:val="2a"/>
          <w:sz w:val="24"/>
          <w:szCs w:val="24"/>
        </w:rPr>
        <w:t>00</w:t>
      </w:r>
      <w:r w:rsidR="008202A3" w:rsidRPr="004A17A2">
        <w:rPr>
          <w:rStyle w:val="2a"/>
          <w:sz w:val="24"/>
          <w:szCs w:val="24"/>
        </w:rPr>
        <w:t xml:space="preserve">,00 </w:t>
      </w:r>
      <w:r w:rsidR="00C86738" w:rsidRPr="004A17A2">
        <w:rPr>
          <w:rStyle w:val="2a"/>
          <w:sz w:val="24"/>
          <w:szCs w:val="24"/>
        </w:rPr>
        <w:t>(словом: Четиридесет и една хиляди и седемстотин</w:t>
      </w:r>
      <w:r w:rsidR="00FB1954" w:rsidRPr="004A17A2">
        <w:rPr>
          <w:rStyle w:val="2a"/>
          <w:sz w:val="24"/>
          <w:szCs w:val="24"/>
        </w:rPr>
        <w:t>) лева без ДДС, разпределена по обособени позиции както следва:</w:t>
      </w:r>
      <w:bookmarkStart w:id="7" w:name="bookmark15"/>
      <w:bookmarkEnd w:id="6"/>
    </w:p>
    <w:p w:rsidR="00D72334" w:rsidRPr="004363D8" w:rsidRDefault="008C1746" w:rsidP="00D72334">
      <w:pPr>
        <w:pStyle w:val="24"/>
        <w:shd w:val="clear" w:color="auto" w:fill="auto"/>
        <w:spacing w:before="0" w:after="244" w:line="278" w:lineRule="exact"/>
        <w:ind w:left="240" w:firstLine="560"/>
        <w:rPr>
          <w:rStyle w:val="2a"/>
          <w:sz w:val="24"/>
          <w:szCs w:val="24"/>
        </w:rPr>
      </w:pPr>
      <w:r w:rsidRPr="004363D8">
        <w:rPr>
          <w:rStyle w:val="2a"/>
          <w:sz w:val="24"/>
          <w:szCs w:val="24"/>
        </w:rPr>
        <w:t xml:space="preserve">6.1. </w:t>
      </w:r>
      <w:r w:rsidR="00FB1954" w:rsidRPr="004363D8">
        <w:rPr>
          <w:rStyle w:val="2a"/>
          <w:sz w:val="24"/>
          <w:szCs w:val="24"/>
        </w:rPr>
        <w:t xml:space="preserve">За обособена позиция №1 </w:t>
      </w:r>
      <w:r w:rsidR="00E6332D" w:rsidRPr="004363D8">
        <w:rPr>
          <w:sz w:val="24"/>
          <w:szCs w:val="24"/>
        </w:rPr>
        <w:t>„Обекти със следните административни адреси: гр. Свищов, ул. Стоян Ников, №1а, бл.8; гр. Свищов, ул. Стоян Ников, №10, бл.9а; гр. Свищов, ул. Стоян Ников, №1, бл.5; гр</w:t>
      </w:r>
      <w:r w:rsidR="000D45A0" w:rsidRPr="004363D8">
        <w:rPr>
          <w:sz w:val="24"/>
          <w:szCs w:val="24"/>
        </w:rPr>
        <w:t>. Свищов, ул. „Черни връх”, №79</w:t>
      </w:r>
      <w:r w:rsidR="00E6332D" w:rsidRPr="004363D8">
        <w:rPr>
          <w:sz w:val="24"/>
          <w:szCs w:val="24"/>
        </w:rPr>
        <w:t>”</w:t>
      </w:r>
      <w:r w:rsidR="00C86738" w:rsidRPr="004363D8">
        <w:rPr>
          <w:rStyle w:val="2a"/>
          <w:sz w:val="24"/>
          <w:szCs w:val="24"/>
        </w:rPr>
        <w:t>- до 23 000</w:t>
      </w:r>
      <w:r w:rsidR="0072703F" w:rsidRPr="004363D8">
        <w:rPr>
          <w:rStyle w:val="2a"/>
          <w:sz w:val="24"/>
          <w:szCs w:val="24"/>
        </w:rPr>
        <w:t>,00 (слово</w:t>
      </w:r>
      <w:r w:rsidR="00C86738" w:rsidRPr="004363D8">
        <w:rPr>
          <w:rStyle w:val="2a"/>
          <w:sz w:val="24"/>
          <w:szCs w:val="24"/>
        </w:rPr>
        <w:t>м: Двадесет и три хиляди</w:t>
      </w:r>
      <w:r w:rsidR="00FB1954" w:rsidRPr="004363D8">
        <w:rPr>
          <w:rStyle w:val="2a"/>
          <w:sz w:val="24"/>
          <w:szCs w:val="24"/>
        </w:rPr>
        <w:t>) лева б</w:t>
      </w:r>
      <w:r w:rsidR="00E6332D" w:rsidRPr="004363D8">
        <w:rPr>
          <w:rStyle w:val="2a"/>
          <w:sz w:val="24"/>
          <w:szCs w:val="24"/>
        </w:rPr>
        <w:t>ез ДДС</w:t>
      </w:r>
      <w:r w:rsidR="000A0C0C" w:rsidRPr="004363D8">
        <w:rPr>
          <w:rStyle w:val="2a"/>
          <w:sz w:val="24"/>
          <w:szCs w:val="24"/>
        </w:rPr>
        <w:t>, разпределена по</w:t>
      </w:r>
      <w:r w:rsidR="002C51D1" w:rsidRPr="004363D8">
        <w:rPr>
          <w:rStyle w:val="2a"/>
          <w:sz w:val="24"/>
          <w:szCs w:val="24"/>
        </w:rPr>
        <w:t xml:space="preserve"> обекти</w:t>
      </w:r>
      <w:r w:rsidR="000A0C0C" w:rsidRPr="004363D8">
        <w:rPr>
          <w:rStyle w:val="2a"/>
          <w:sz w:val="24"/>
          <w:szCs w:val="24"/>
        </w:rPr>
        <w:t xml:space="preserve"> както следва:</w:t>
      </w:r>
    </w:p>
    <w:p w:rsidR="00D72334" w:rsidRPr="00D72334" w:rsidRDefault="000A0C0C" w:rsidP="00D72334">
      <w:pPr>
        <w:pStyle w:val="24"/>
        <w:shd w:val="clear" w:color="auto" w:fill="auto"/>
        <w:spacing w:before="0" w:after="244" w:line="278" w:lineRule="exact"/>
        <w:ind w:left="240" w:firstLine="560"/>
        <w:rPr>
          <w:sz w:val="24"/>
          <w:szCs w:val="24"/>
        </w:rPr>
      </w:pPr>
      <w:r w:rsidRPr="00D72334">
        <w:rPr>
          <w:rStyle w:val="2a"/>
          <w:sz w:val="24"/>
          <w:szCs w:val="24"/>
        </w:rPr>
        <w:t>6.1.1.</w:t>
      </w:r>
      <w:r w:rsidR="002C51D1" w:rsidRPr="00D72334">
        <w:rPr>
          <w:rStyle w:val="2a"/>
          <w:sz w:val="24"/>
          <w:szCs w:val="24"/>
        </w:rPr>
        <w:t xml:space="preserve"> Обект №1 с административен адрес </w:t>
      </w:r>
      <w:r w:rsidR="002C51D1" w:rsidRPr="00D72334">
        <w:rPr>
          <w:sz w:val="24"/>
          <w:szCs w:val="24"/>
        </w:rPr>
        <w:t xml:space="preserve">гр. Свищов, ул. </w:t>
      </w:r>
      <w:r w:rsidR="00D72334" w:rsidRPr="00D72334">
        <w:rPr>
          <w:sz w:val="24"/>
          <w:szCs w:val="24"/>
        </w:rPr>
        <w:t>Стоян Ников, №1а, бл.8 до 4 4</w:t>
      </w:r>
      <w:r w:rsidR="00A75DAA" w:rsidRPr="00D72334">
        <w:rPr>
          <w:sz w:val="24"/>
          <w:szCs w:val="24"/>
        </w:rPr>
        <w:t>00</w:t>
      </w:r>
      <w:r w:rsidR="002C51D1" w:rsidRPr="00D72334">
        <w:rPr>
          <w:sz w:val="24"/>
          <w:szCs w:val="24"/>
        </w:rPr>
        <w:t xml:space="preserve">,00 </w:t>
      </w:r>
      <w:r w:rsidR="00A75DAA" w:rsidRPr="00D72334">
        <w:rPr>
          <w:sz w:val="24"/>
          <w:szCs w:val="24"/>
        </w:rPr>
        <w:t>(словом</w:t>
      </w:r>
      <w:r w:rsidR="00D72334" w:rsidRPr="00D72334">
        <w:rPr>
          <w:sz w:val="24"/>
          <w:szCs w:val="24"/>
        </w:rPr>
        <w:t>: Четири хиляди и четиристотин) лева без ДДС.</w:t>
      </w:r>
      <w:bookmarkEnd w:id="7"/>
    </w:p>
    <w:p w:rsidR="00D72334" w:rsidRPr="00D72334" w:rsidRDefault="00775C97" w:rsidP="00D72334">
      <w:pPr>
        <w:pStyle w:val="24"/>
        <w:shd w:val="clear" w:color="auto" w:fill="auto"/>
        <w:spacing w:before="0" w:after="244" w:line="278" w:lineRule="exact"/>
        <w:ind w:left="240" w:firstLine="560"/>
        <w:rPr>
          <w:sz w:val="24"/>
          <w:szCs w:val="24"/>
        </w:rPr>
      </w:pPr>
      <w:r w:rsidRPr="00D72334">
        <w:rPr>
          <w:rStyle w:val="2a"/>
          <w:sz w:val="24"/>
          <w:szCs w:val="24"/>
        </w:rPr>
        <w:t xml:space="preserve">6.1.2. Обект №2 с административен адрес </w:t>
      </w:r>
      <w:r w:rsidRPr="00D72334">
        <w:rPr>
          <w:sz w:val="24"/>
          <w:szCs w:val="24"/>
        </w:rPr>
        <w:t>гр. Свищов, ул. С</w:t>
      </w:r>
      <w:r w:rsidR="00D72334" w:rsidRPr="00D72334">
        <w:rPr>
          <w:sz w:val="24"/>
          <w:szCs w:val="24"/>
        </w:rPr>
        <w:t xml:space="preserve">тоян Ников, №10, бл.9а до 5 000,00 (словом: Пет </w:t>
      </w:r>
      <w:r w:rsidRPr="00D72334">
        <w:rPr>
          <w:sz w:val="24"/>
          <w:szCs w:val="24"/>
        </w:rPr>
        <w:t>хиляди) лева</w:t>
      </w:r>
      <w:r w:rsidR="00D72334" w:rsidRPr="00D72334">
        <w:rPr>
          <w:sz w:val="24"/>
          <w:szCs w:val="24"/>
        </w:rPr>
        <w:t xml:space="preserve"> без ДДС.</w:t>
      </w:r>
    </w:p>
    <w:p w:rsidR="001A5AF1" w:rsidRDefault="0017471D" w:rsidP="001A5AF1">
      <w:pPr>
        <w:pStyle w:val="24"/>
        <w:shd w:val="clear" w:color="auto" w:fill="auto"/>
        <w:spacing w:before="0" w:after="244" w:line="278" w:lineRule="exact"/>
        <w:ind w:left="240" w:firstLine="560"/>
        <w:rPr>
          <w:sz w:val="24"/>
          <w:szCs w:val="24"/>
        </w:rPr>
      </w:pPr>
      <w:r w:rsidRPr="00D72334">
        <w:rPr>
          <w:rStyle w:val="2a"/>
          <w:sz w:val="24"/>
          <w:szCs w:val="24"/>
        </w:rPr>
        <w:t xml:space="preserve">6.1.3. Обект №3 с административен адрес </w:t>
      </w:r>
      <w:r w:rsidR="005A5DDF" w:rsidRPr="00D72334">
        <w:rPr>
          <w:sz w:val="24"/>
          <w:szCs w:val="24"/>
        </w:rPr>
        <w:t>гр. Свищов, ул. Стоян Ников, №1, бл.5</w:t>
      </w:r>
      <w:r w:rsidRPr="00D72334">
        <w:rPr>
          <w:sz w:val="24"/>
          <w:szCs w:val="24"/>
        </w:rPr>
        <w:t xml:space="preserve"> до </w:t>
      </w:r>
      <w:r w:rsidR="00D72334" w:rsidRPr="00D72334">
        <w:rPr>
          <w:sz w:val="24"/>
          <w:szCs w:val="24"/>
        </w:rPr>
        <w:t>9 900</w:t>
      </w:r>
      <w:r w:rsidRPr="00D72334">
        <w:rPr>
          <w:sz w:val="24"/>
          <w:szCs w:val="24"/>
        </w:rPr>
        <w:t xml:space="preserve">,00 </w:t>
      </w:r>
      <w:r w:rsidR="00D72334" w:rsidRPr="00D72334">
        <w:rPr>
          <w:sz w:val="24"/>
          <w:szCs w:val="24"/>
        </w:rPr>
        <w:t>(словом: девет хиляди и деветстотин) лева без ДДС.</w:t>
      </w:r>
    </w:p>
    <w:p w:rsidR="001A5AF1" w:rsidRPr="004363D8" w:rsidRDefault="000D45A0" w:rsidP="001A5AF1">
      <w:pPr>
        <w:pStyle w:val="24"/>
        <w:shd w:val="clear" w:color="auto" w:fill="auto"/>
        <w:spacing w:before="0" w:after="244" w:line="278" w:lineRule="exact"/>
        <w:ind w:left="240" w:firstLine="560"/>
        <w:rPr>
          <w:sz w:val="24"/>
          <w:szCs w:val="24"/>
        </w:rPr>
      </w:pPr>
      <w:r w:rsidRPr="004363D8">
        <w:rPr>
          <w:rStyle w:val="2a"/>
          <w:sz w:val="24"/>
          <w:szCs w:val="24"/>
        </w:rPr>
        <w:t xml:space="preserve">6.1.4. Обект №4 с административен адрес </w:t>
      </w:r>
      <w:r w:rsidRPr="004363D8">
        <w:rPr>
          <w:sz w:val="24"/>
          <w:szCs w:val="24"/>
        </w:rPr>
        <w:t xml:space="preserve">гр. Свищов, ул. „Черни връх”, №79 до </w:t>
      </w:r>
      <w:r w:rsidR="001A5AF1" w:rsidRPr="004363D8">
        <w:rPr>
          <w:sz w:val="24"/>
          <w:szCs w:val="24"/>
        </w:rPr>
        <w:t>3 700</w:t>
      </w:r>
      <w:r w:rsidRPr="004363D8">
        <w:rPr>
          <w:sz w:val="24"/>
          <w:szCs w:val="24"/>
        </w:rPr>
        <w:t xml:space="preserve">,00 </w:t>
      </w:r>
      <w:r w:rsidR="00DF7927" w:rsidRPr="004363D8">
        <w:rPr>
          <w:sz w:val="24"/>
          <w:szCs w:val="24"/>
        </w:rPr>
        <w:t>(словом:</w:t>
      </w:r>
      <w:r w:rsidR="001A5AF1" w:rsidRPr="004363D8">
        <w:rPr>
          <w:sz w:val="24"/>
          <w:szCs w:val="24"/>
        </w:rPr>
        <w:t xml:space="preserve"> Три хиляди и седемстотин) лева без ДДС.</w:t>
      </w:r>
    </w:p>
    <w:p w:rsidR="00BB0B23" w:rsidRPr="004363D8" w:rsidRDefault="00E6332D" w:rsidP="001A5AF1">
      <w:pPr>
        <w:pStyle w:val="24"/>
        <w:shd w:val="clear" w:color="auto" w:fill="auto"/>
        <w:spacing w:before="0" w:after="244" w:line="278" w:lineRule="exact"/>
        <w:ind w:left="240" w:firstLine="560"/>
        <w:rPr>
          <w:sz w:val="24"/>
          <w:szCs w:val="24"/>
        </w:rPr>
      </w:pPr>
      <w:r w:rsidRPr="004363D8">
        <w:rPr>
          <w:rStyle w:val="2a"/>
          <w:sz w:val="24"/>
          <w:szCs w:val="24"/>
        </w:rPr>
        <w:t xml:space="preserve">6.2. </w:t>
      </w:r>
      <w:r w:rsidR="00063678" w:rsidRPr="0046239A">
        <w:rPr>
          <w:rStyle w:val="2a"/>
          <w:sz w:val="24"/>
          <w:szCs w:val="24"/>
        </w:rPr>
        <w:t xml:space="preserve">За </w:t>
      </w:r>
      <w:r w:rsidR="00AC3D51" w:rsidRPr="0046239A">
        <w:rPr>
          <w:sz w:val="24"/>
          <w:szCs w:val="24"/>
        </w:rPr>
        <w:t>Обособена позиция №2</w:t>
      </w:r>
      <w:r w:rsidR="00AC3D51" w:rsidRPr="004363D8">
        <w:rPr>
          <w:sz w:val="24"/>
          <w:szCs w:val="24"/>
        </w:rPr>
        <w:t xml:space="preserve"> „Обекти със следните административни адреси: гр. Свищов, ул. Патриарх Евтимий, №72; гр. Свищов, ул. Петър Ангелов, №15; гр. Свищов, ул.Симеон Ванков, №4, </w:t>
      </w:r>
      <w:r w:rsidR="001A5AF1" w:rsidRPr="004363D8">
        <w:rPr>
          <w:rStyle w:val="33"/>
          <w:sz w:val="24"/>
          <w:szCs w:val="24"/>
        </w:rPr>
        <w:t>до 18 7</w:t>
      </w:r>
      <w:r w:rsidR="00931FE8" w:rsidRPr="004363D8">
        <w:rPr>
          <w:rStyle w:val="33"/>
          <w:sz w:val="24"/>
          <w:szCs w:val="24"/>
        </w:rPr>
        <w:t>00</w:t>
      </w:r>
      <w:r w:rsidR="00795DCD" w:rsidRPr="004363D8">
        <w:rPr>
          <w:rStyle w:val="33"/>
          <w:sz w:val="24"/>
          <w:szCs w:val="24"/>
        </w:rPr>
        <w:t>,00 (с</w:t>
      </w:r>
      <w:r w:rsidR="001A5AF1" w:rsidRPr="004363D8">
        <w:rPr>
          <w:rStyle w:val="33"/>
          <w:sz w:val="24"/>
          <w:szCs w:val="24"/>
        </w:rPr>
        <w:t>ловом: Осемнадесет хиляди и седемстотин</w:t>
      </w:r>
      <w:r w:rsidRPr="004363D8">
        <w:rPr>
          <w:rStyle w:val="33"/>
          <w:sz w:val="24"/>
          <w:szCs w:val="24"/>
        </w:rPr>
        <w:t xml:space="preserve">) лева без ДДС. </w:t>
      </w:r>
    </w:p>
    <w:p w:rsidR="00BB4D47" w:rsidRDefault="00BB4D47" w:rsidP="001A5AF1">
      <w:pPr>
        <w:pStyle w:val="21"/>
        <w:keepNext/>
        <w:keepLines/>
        <w:shd w:val="clear" w:color="auto" w:fill="auto"/>
        <w:tabs>
          <w:tab w:val="left" w:pos="1532"/>
        </w:tabs>
        <w:spacing w:before="0" w:after="0" w:line="274" w:lineRule="exact"/>
        <w:ind w:firstLine="800"/>
        <w:jc w:val="both"/>
        <w:rPr>
          <w:sz w:val="24"/>
          <w:szCs w:val="24"/>
        </w:rPr>
      </w:pPr>
      <w:bookmarkStart w:id="8" w:name="bookmark17"/>
      <w:r w:rsidRPr="00310DE9">
        <w:rPr>
          <w:rStyle w:val="2a"/>
          <w:b/>
          <w:bCs/>
          <w:sz w:val="24"/>
          <w:szCs w:val="24"/>
        </w:rPr>
        <w:t xml:space="preserve">6.2.1. Обект №1 с административен адрес </w:t>
      </w:r>
      <w:r w:rsidRPr="00310DE9">
        <w:rPr>
          <w:b w:val="0"/>
          <w:sz w:val="24"/>
          <w:szCs w:val="24"/>
        </w:rPr>
        <w:t>гр. Свищов, ул. Патриарх Евтимий, №72</w:t>
      </w:r>
      <w:r w:rsidRPr="00310DE9">
        <w:rPr>
          <w:sz w:val="24"/>
          <w:szCs w:val="24"/>
        </w:rPr>
        <w:t xml:space="preserve"> до </w:t>
      </w:r>
      <w:r w:rsidR="001A5AF1" w:rsidRPr="00310DE9">
        <w:rPr>
          <w:sz w:val="24"/>
          <w:szCs w:val="24"/>
        </w:rPr>
        <w:t>8 300</w:t>
      </w:r>
      <w:r w:rsidRPr="00310DE9">
        <w:rPr>
          <w:sz w:val="24"/>
          <w:szCs w:val="24"/>
        </w:rPr>
        <w:t xml:space="preserve">,00 </w:t>
      </w:r>
      <w:r w:rsidR="00931FE8" w:rsidRPr="00310DE9">
        <w:rPr>
          <w:sz w:val="24"/>
          <w:szCs w:val="24"/>
        </w:rPr>
        <w:t>(</w:t>
      </w:r>
      <w:r w:rsidR="001A5AF1" w:rsidRPr="00310DE9">
        <w:rPr>
          <w:sz w:val="24"/>
          <w:szCs w:val="24"/>
        </w:rPr>
        <w:t xml:space="preserve">словом: Осем хиляди и триста) лева без ДДС. </w:t>
      </w:r>
      <w:r w:rsidRPr="00310DE9">
        <w:rPr>
          <w:sz w:val="24"/>
          <w:szCs w:val="24"/>
        </w:rPr>
        <w:t xml:space="preserve"> </w:t>
      </w:r>
    </w:p>
    <w:p w:rsidR="00310DE9" w:rsidRPr="00310DE9" w:rsidRDefault="00310DE9" w:rsidP="001A5AF1">
      <w:pPr>
        <w:pStyle w:val="21"/>
        <w:keepNext/>
        <w:keepLines/>
        <w:shd w:val="clear" w:color="auto" w:fill="auto"/>
        <w:tabs>
          <w:tab w:val="left" w:pos="1532"/>
        </w:tabs>
        <w:spacing w:before="0" w:after="0" w:line="274" w:lineRule="exact"/>
        <w:ind w:firstLine="800"/>
        <w:jc w:val="both"/>
        <w:rPr>
          <w:sz w:val="24"/>
          <w:szCs w:val="24"/>
        </w:rPr>
      </w:pPr>
    </w:p>
    <w:p w:rsidR="00310DE9" w:rsidRDefault="00BB4D47" w:rsidP="004363D8">
      <w:pPr>
        <w:pStyle w:val="21"/>
        <w:keepNext/>
        <w:keepLines/>
        <w:shd w:val="clear" w:color="auto" w:fill="auto"/>
        <w:tabs>
          <w:tab w:val="left" w:pos="1532"/>
        </w:tabs>
        <w:spacing w:before="0" w:after="0" w:line="274" w:lineRule="exact"/>
        <w:ind w:firstLine="800"/>
        <w:jc w:val="both"/>
        <w:rPr>
          <w:sz w:val="24"/>
          <w:szCs w:val="24"/>
        </w:rPr>
      </w:pPr>
      <w:r w:rsidRPr="00310DE9">
        <w:rPr>
          <w:rStyle w:val="2a"/>
          <w:b/>
          <w:bCs/>
          <w:sz w:val="24"/>
          <w:szCs w:val="24"/>
        </w:rPr>
        <w:t xml:space="preserve">6.2.2. Обект №2 с административен адрес </w:t>
      </w:r>
      <w:r w:rsidRPr="00310DE9">
        <w:rPr>
          <w:b w:val="0"/>
          <w:sz w:val="24"/>
          <w:szCs w:val="24"/>
        </w:rPr>
        <w:t>гр. Свищов, ул. Петър Ангелов, №15 до</w:t>
      </w:r>
      <w:r w:rsidRPr="00310DE9">
        <w:rPr>
          <w:sz w:val="24"/>
          <w:szCs w:val="24"/>
        </w:rPr>
        <w:t xml:space="preserve"> </w:t>
      </w:r>
      <w:r w:rsidR="004363D8" w:rsidRPr="00310DE9">
        <w:rPr>
          <w:sz w:val="24"/>
          <w:szCs w:val="24"/>
        </w:rPr>
        <w:t>6 400</w:t>
      </w:r>
      <w:r w:rsidRPr="00310DE9">
        <w:rPr>
          <w:sz w:val="24"/>
          <w:szCs w:val="24"/>
        </w:rPr>
        <w:t xml:space="preserve">,00 </w:t>
      </w:r>
      <w:r w:rsidR="004363D8" w:rsidRPr="00310DE9">
        <w:rPr>
          <w:sz w:val="24"/>
          <w:szCs w:val="24"/>
        </w:rPr>
        <w:t xml:space="preserve">(словом: Шест хиляди и четиристотин) лева без ДДС. </w:t>
      </w:r>
    </w:p>
    <w:p w:rsidR="00BB4D47" w:rsidRPr="00310DE9" w:rsidRDefault="00BB4D47" w:rsidP="004363D8">
      <w:pPr>
        <w:pStyle w:val="21"/>
        <w:keepNext/>
        <w:keepLines/>
        <w:shd w:val="clear" w:color="auto" w:fill="auto"/>
        <w:tabs>
          <w:tab w:val="left" w:pos="1532"/>
        </w:tabs>
        <w:spacing w:before="0" w:after="0" w:line="274" w:lineRule="exact"/>
        <w:ind w:firstLine="800"/>
        <w:jc w:val="both"/>
        <w:rPr>
          <w:rStyle w:val="22"/>
          <w:b/>
          <w:bCs/>
          <w:sz w:val="24"/>
          <w:szCs w:val="24"/>
        </w:rPr>
      </w:pPr>
      <w:r w:rsidRPr="00310DE9">
        <w:rPr>
          <w:sz w:val="24"/>
          <w:szCs w:val="24"/>
        </w:rPr>
        <w:t xml:space="preserve"> </w:t>
      </w:r>
    </w:p>
    <w:p w:rsidR="00BB4D47" w:rsidRPr="00310DE9" w:rsidRDefault="00BB4D47" w:rsidP="00BB4D47">
      <w:pPr>
        <w:pStyle w:val="21"/>
        <w:keepNext/>
        <w:keepLines/>
        <w:shd w:val="clear" w:color="auto" w:fill="auto"/>
        <w:tabs>
          <w:tab w:val="left" w:pos="1532"/>
        </w:tabs>
        <w:spacing w:before="0" w:after="0" w:line="274" w:lineRule="exact"/>
        <w:ind w:firstLine="800"/>
        <w:jc w:val="both"/>
        <w:rPr>
          <w:sz w:val="24"/>
          <w:szCs w:val="24"/>
        </w:rPr>
      </w:pPr>
      <w:r w:rsidRPr="00310DE9">
        <w:rPr>
          <w:rStyle w:val="2a"/>
          <w:b/>
          <w:bCs/>
          <w:sz w:val="24"/>
          <w:szCs w:val="24"/>
        </w:rPr>
        <w:t xml:space="preserve">6.2.3. Обект №3 с административен адрес </w:t>
      </w:r>
      <w:r w:rsidRPr="00310DE9">
        <w:rPr>
          <w:b w:val="0"/>
          <w:sz w:val="24"/>
          <w:szCs w:val="24"/>
        </w:rPr>
        <w:t>гр. Свищов, ул.Симеон Ванков, №4</w:t>
      </w:r>
      <w:r w:rsidRPr="00310DE9">
        <w:rPr>
          <w:sz w:val="24"/>
          <w:szCs w:val="24"/>
        </w:rPr>
        <w:t xml:space="preserve"> до </w:t>
      </w:r>
      <w:r w:rsidR="004363D8" w:rsidRPr="00310DE9">
        <w:rPr>
          <w:sz w:val="24"/>
          <w:szCs w:val="24"/>
        </w:rPr>
        <w:t>4 000</w:t>
      </w:r>
      <w:r w:rsidRPr="00310DE9">
        <w:rPr>
          <w:sz w:val="24"/>
          <w:szCs w:val="24"/>
        </w:rPr>
        <w:t xml:space="preserve">,00 (словом: </w:t>
      </w:r>
      <w:r w:rsidR="004363D8" w:rsidRPr="00310DE9">
        <w:rPr>
          <w:sz w:val="24"/>
          <w:szCs w:val="24"/>
        </w:rPr>
        <w:t>Четири хиляди) лева без ДДС.</w:t>
      </w:r>
    </w:p>
    <w:p w:rsidR="00BB4D47" w:rsidRDefault="00BB4D47">
      <w:pPr>
        <w:pStyle w:val="21"/>
        <w:keepNext/>
        <w:keepLines/>
        <w:shd w:val="clear" w:color="auto" w:fill="auto"/>
        <w:spacing w:before="0" w:after="7" w:line="220" w:lineRule="exact"/>
        <w:ind w:left="260" w:firstLine="580"/>
        <w:jc w:val="both"/>
        <w:rPr>
          <w:rStyle w:val="22"/>
          <w:b/>
          <w:bCs/>
          <w:sz w:val="24"/>
          <w:szCs w:val="24"/>
        </w:rPr>
      </w:pPr>
    </w:p>
    <w:p w:rsidR="00BB0B23" w:rsidRPr="00A418E4" w:rsidRDefault="00FB1954">
      <w:pPr>
        <w:pStyle w:val="21"/>
        <w:keepNext/>
        <w:keepLines/>
        <w:shd w:val="clear" w:color="auto" w:fill="auto"/>
        <w:spacing w:before="0" w:after="7" w:line="220" w:lineRule="exact"/>
        <w:ind w:left="260" w:firstLine="580"/>
        <w:jc w:val="both"/>
        <w:rPr>
          <w:sz w:val="24"/>
          <w:szCs w:val="24"/>
        </w:rPr>
      </w:pPr>
      <w:r w:rsidRPr="00A418E4">
        <w:rPr>
          <w:rStyle w:val="22"/>
          <w:b/>
          <w:bCs/>
          <w:sz w:val="24"/>
          <w:szCs w:val="24"/>
        </w:rPr>
        <w:t>Важно!!!</w:t>
      </w:r>
      <w:bookmarkEnd w:id="8"/>
    </w:p>
    <w:p w:rsidR="00AA2B03" w:rsidRPr="007D63F4" w:rsidRDefault="00AA2B03" w:rsidP="00AA2B03">
      <w:pPr>
        <w:pStyle w:val="30"/>
        <w:shd w:val="clear" w:color="auto" w:fill="auto"/>
        <w:spacing w:before="0" w:line="269" w:lineRule="exact"/>
        <w:ind w:firstLine="260"/>
        <w:jc w:val="both"/>
        <w:rPr>
          <w:sz w:val="24"/>
          <w:szCs w:val="24"/>
        </w:rPr>
      </w:pPr>
      <w:r>
        <w:rPr>
          <w:rStyle w:val="33"/>
          <w:b/>
          <w:bCs/>
          <w:sz w:val="24"/>
          <w:szCs w:val="24"/>
        </w:rPr>
        <w:t xml:space="preserve">* </w:t>
      </w:r>
      <w:r w:rsidRPr="007D63F4">
        <w:rPr>
          <w:rStyle w:val="33"/>
          <w:b/>
          <w:bCs/>
          <w:sz w:val="24"/>
          <w:szCs w:val="24"/>
        </w:rPr>
        <w:t>Предложе</w:t>
      </w:r>
      <w:r w:rsidR="0046239A">
        <w:rPr>
          <w:rStyle w:val="33"/>
          <w:b/>
          <w:bCs/>
          <w:sz w:val="24"/>
          <w:szCs w:val="24"/>
        </w:rPr>
        <w:t xml:space="preserve">ните единични цени за </w:t>
      </w:r>
      <w:r>
        <w:rPr>
          <w:rStyle w:val="33"/>
          <w:b/>
          <w:bCs/>
          <w:sz w:val="24"/>
          <w:szCs w:val="24"/>
        </w:rPr>
        <w:t>обекта</w:t>
      </w:r>
      <w:r w:rsidRPr="007D63F4">
        <w:rPr>
          <w:rStyle w:val="33"/>
          <w:b/>
          <w:bCs/>
          <w:sz w:val="24"/>
          <w:szCs w:val="24"/>
        </w:rPr>
        <w:t xml:space="preserve"> и общата цена от участниците за обособената позиция за която кандидатстват не трябва да надхвърля посочените прогнозни с</w:t>
      </w:r>
      <w:r w:rsidR="0046239A">
        <w:rPr>
          <w:rStyle w:val="33"/>
          <w:b/>
          <w:bCs/>
          <w:sz w:val="24"/>
          <w:szCs w:val="24"/>
        </w:rPr>
        <w:t xml:space="preserve">тойности за съответния </w:t>
      </w:r>
      <w:r>
        <w:rPr>
          <w:rStyle w:val="33"/>
          <w:b/>
          <w:bCs/>
          <w:sz w:val="24"/>
          <w:szCs w:val="24"/>
        </w:rPr>
        <w:t>обект</w:t>
      </w:r>
      <w:r w:rsidRPr="007D63F4">
        <w:rPr>
          <w:rStyle w:val="33"/>
          <w:b/>
          <w:bCs/>
          <w:sz w:val="24"/>
          <w:szCs w:val="24"/>
        </w:rPr>
        <w:t xml:space="preserve"> и общата прогнозна стойност на обособената позиция.</w:t>
      </w:r>
    </w:p>
    <w:p w:rsidR="00AA2B03" w:rsidRDefault="00AA2B03" w:rsidP="00AA2B03">
      <w:pPr>
        <w:pStyle w:val="30"/>
        <w:shd w:val="clear" w:color="auto" w:fill="auto"/>
        <w:spacing w:before="0" w:after="379" w:line="269" w:lineRule="exact"/>
        <w:ind w:firstLine="260"/>
        <w:jc w:val="both"/>
        <w:rPr>
          <w:rStyle w:val="33"/>
          <w:b/>
          <w:bCs/>
          <w:sz w:val="24"/>
          <w:szCs w:val="24"/>
        </w:rPr>
      </w:pPr>
      <w:r w:rsidRPr="007D63F4">
        <w:rPr>
          <w:rStyle w:val="33"/>
          <w:b/>
          <w:bCs/>
          <w:sz w:val="24"/>
          <w:szCs w:val="24"/>
        </w:rPr>
        <w:t>Участник, предложил обща цена за изпълнение на обособената позиция за която кандидатства и е</w:t>
      </w:r>
      <w:r w:rsidR="0046239A">
        <w:rPr>
          <w:rStyle w:val="33"/>
          <w:b/>
          <w:bCs/>
          <w:sz w:val="24"/>
          <w:szCs w:val="24"/>
        </w:rPr>
        <w:t>динична цена за обектите</w:t>
      </w:r>
      <w:r w:rsidRPr="007D63F4">
        <w:rPr>
          <w:rStyle w:val="33"/>
          <w:b/>
          <w:bCs/>
          <w:sz w:val="24"/>
          <w:szCs w:val="24"/>
        </w:rPr>
        <w:t>, по-високи от прогнозните стойности, ще бъде отстранен от участие.</w:t>
      </w:r>
    </w:p>
    <w:p w:rsidR="00BB0B23" w:rsidRPr="00C100AE" w:rsidRDefault="00FB1954" w:rsidP="00C100AE">
      <w:pPr>
        <w:pStyle w:val="24"/>
        <w:numPr>
          <w:ilvl w:val="0"/>
          <w:numId w:val="23"/>
        </w:numPr>
        <w:shd w:val="clear" w:color="auto" w:fill="auto"/>
        <w:tabs>
          <w:tab w:val="left" w:pos="993"/>
        </w:tabs>
        <w:spacing w:before="0" w:line="240" w:lineRule="auto"/>
        <w:ind w:left="1134" w:hanging="283"/>
        <w:rPr>
          <w:sz w:val="24"/>
          <w:szCs w:val="24"/>
        </w:rPr>
      </w:pPr>
      <w:r w:rsidRPr="00A418E4">
        <w:rPr>
          <w:rStyle w:val="26"/>
          <w:sz w:val="24"/>
          <w:szCs w:val="24"/>
        </w:rPr>
        <w:t xml:space="preserve">Източник на финансиране: </w:t>
      </w:r>
      <w:r w:rsidRPr="00C100AE">
        <w:rPr>
          <w:rStyle w:val="27"/>
          <w:sz w:val="24"/>
          <w:szCs w:val="24"/>
        </w:rPr>
        <w:t>Национална програма за енергийна ефективност на</w:t>
      </w:r>
    </w:p>
    <w:p w:rsidR="00BB0B23" w:rsidRPr="00C100AE" w:rsidRDefault="00FB1954" w:rsidP="00C100AE">
      <w:pPr>
        <w:pStyle w:val="24"/>
        <w:shd w:val="clear" w:color="auto" w:fill="auto"/>
        <w:tabs>
          <w:tab w:val="left" w:leader="dot" w:pos="3861"/>
          <w:tab w:val="left" w:leader="dot" w:pos="5458"/>
          <w:tab w:val="left" w:leader="dot" w:pos="5633"/>
        </w:tabs>
        <w:spacing w:before="0" w:line="240" w:lineRule="auto"/>
        <w:ind w:firstLine="142"/>
        <w:rPr>
          <w:sz w:val="24"/>
          <w:szCs w:val="24"/>
        </w:rPr>
      </w:pPr>
      <w:proofErr w:type="spellStart"/>
      <w:r w:rsidRPr="00C100AE">
        <w:rPr>
          <w:rStyle w:val="27"/>
          <w:sz w:val="24"/>
          <w:szCs w:val="24"/>
        </w:rPr>
        <w:lastRenderedPageBreak/>
        <w:t>многофамилни</w:t>
      </w:r>
      <w:proofErr w:type="spellEnd"/>
      <w:r w:rsidRPr="00C100AE">
        <w:rPr>
          <w:rStyle w:val="27"/>
          <w:sz w:val="24"/>
          <w:szCs w:val="24"/>
        </w:rPr>
        <w:t xml:space="preserve"> жилищни</w:t>
      </w:r>
      <w:r w:rsidR="00F56E4C" w:rsidRPr="00C100AE">
        <w:rPr>
          <w:rStyle w:val="27"/>
          <w:sz w:val="24"/>
          <w:szCs w:val="24"/>
        </w:rPr>
        <w:t xml:space="preserve"> сгради.</w:t>
      </w:r>
    </w:p>
    <w:p w:rsidR="00BB0B23" w:rsidRPr="00C100AE" w:rsidRDefault="00FB1954" w:rsidP="00C100AE">
      <w:pPr>
        <w:pStyle w:val="24"/>
        <w:shd w:val="clear" w:color="auto" w:fill="auto"/>
        <w:spacing w:before="0" w:after="240" w:line="240" w:lineRule="auto"/>
        <w:ind w:firstLine="840"/>
        <w:rPr>
          <w:rStyle w:val="27"/>
          <w:sz w:val="24"/>
          <w:szCs w:val="24"/>
        </w:rPr>
      </w:pPr>
      <w:r w:rsidRPr="00C100AE">
        <w:rPr>
          <w:rStyle w:val="27"/>
          <w:sz w:val="24"/>
          <w:szCs w:val="24"/>
        </w:rPr>
        <w:t xml:space="preserve">Изборът на изпълнител, финансирането и разплащането на дейностите се извършва чрез </w:t>
      </w:r>
      <w:r w:rsidR="00C100AE">
        <w:rPr>
          <w:rStyle w:val="27"/>
          <w:sz w:val="24"/>
          <w:szCs w:val="24"/>
        </w:rPr>
        <w:t xml:space="preserve"> </w:t>
      </w:r>
      <w:r w:rsidRPr="00C100AE">
        <w:rPr>
          <w:rStyle w:val="27"/>
          <w:sz w:val="24"/>
          <w:szCs w:val="24"/>
        </w:rPr>
        <w:t>възложителя</w:t>
      </w:r>
      <w:r w:rsidR="00F56E4C" w:rsidRPr="00C100AE">
        <w:rPr>
          <w:rStyle w:val="27"/>
          <w:sz w:val="24"/>
          <w:szCs w:val="24"/>
        </w:rPr>
        <w:t xml:space="preserve"> </w:t>
      </w:r>
      <w:r w:rsidRPr="00C100AE">
        <w:rPr>
          <w:rStyle w:val="27"/>
          <w:sz w:val="24"/>
          <w:szCs w:val="24"/>
        </w:rPr>
        <w:t xml:space="preserve"> — Община Свищов и от името и за сметка на сдружението на собствениците на сградата посочена в съответната обособена позиция от предмета на поръчката.</w:t>
      </w:r>
    </w:p>
    <w:p w:rsidR="00C100AE" w:rsidRPr="004742C3" w:rsidRDefault="00C100AE" w:rsidP="004742C3">
      <w:pPr>
        <w:widowControl/>
        <w:tabs>
          <w:tab w:val="left" w:pos="0"/>
        </w:tabs>
        <w:spacing w:before="120" w:after="120"/>
        <w:ind w:right="50"/>
        <w:jc w:val="both"/>
        <w:rPr>
          <w:rFonts w:ascii="Times New Roman" w:eastAsia="Calibri" w:hAnsi="Times New Roman" w:cs="Times New Roman"/>
          <w:color w:val="auto"/>
          <w:lang w:bidi="ar-SA"/>
        </w:rPr>
      </w:pPr>
      <w:r w:rsidRPr="00C100AE">
        <w:rPr>
          <w:rFonts w:ascii="Times New Roman" w:eastAsia="Calibri" w:hAnsi="Times New Roman" w:cs="Times New Roman"/>
          <w:color w:val="auto"/>
          <w:lang w:bidi="ar-SA"/>
        </w:rPr>
        <w:tab/>
        <w:t xml:space="preserve">При условие, че не бъде осигурено финансиране по реда на Национална програма за енергийна ефективност на </w:t>
      </w:r>
      <w:proofErr w:type="spellStart"/>
      <w:r w:rsidRPr="00C100AE">
        <w:rPr>
          <w:rFonts w:ascii="Times New Roman" w:eastAsia="Calibri" w:hAnsi="Times New Roman" w:cs="Times New Roman"/>
          <w:color w:val="auto"/>
          <w:lang w:bidi="ar-SA"/>
        </w:rPr>
        <w:t>многофамилни</w:t>
      </w:r>
      <w:proofErr w:type="spellEnd"/>
      <w:r w:rsidRPr="00C100AE">
        <w:rPr>
          <w:rFonts w:ascii="Times New Roman" w:eastAsia="Calibri" w:hAnsi="Times New Roman" w:cs="Times New Roman"/>
          <w:color w:val="auto"/>
          <w:lang w:bidi="ar-SA"/>
        </w:rPr>
        <w:t xml:space="preserve"> жилищни сгради, то Възложителят няма да възлага за изпълнение договора за конкретният обект от съответната обособена позиция и съответно не дължи на Изпълнителя неустойки, обезщетения или др.</w:t>
      </w:r>
    </w:p>
    <w:p w:rsidR="004742C3" w:rsidRPr="004742C3" w:rsidRDefault="00FB1954" w:rsidP="004742C3">
      <w:pPr>
        <w:pStyle w:val="24"/>
        <w:numPr>
          <w:ilvl w:val="0"/>
          <w:numId w:val="23"/>
        </w:numPr>
        <w:shd w:val="clear" w:color="auto" w:fill="auto"/>
        <w:tabs>
          <w:tab w:val="left" w:pos="1134"/>
        </w:tabs>
        <w:spacing w:before="0" w:line="264" w:lineRule="exact"/>
        <w:ind w:left="284" w:firstLine="567"/>
        <w:rPr>
          <w:rStyle w:val="27"/>
          <w:sz w:val="24"/>
          <w:szCs w:val="24"/>
        </w:rPr>
      </w:pPr>
      <w:r w:rsidRPr="00A418E4">
        <w:rPr>
          <w:rStyle w:val="26"/>
          <w:sz w:val="24"/>
          <w:szCs w:val="24"/>
        </w:rPr>
        <w:t xml:space="preserve">Начин на плащане за всяка една от обособените позиции: </w:t>
      </w:r>
      <w:r w:rsidRPr="00A418E4">
        <w:rPr>
          <w:rStyle w:val="27"/>
          <w:sz w:val="24"/>
          <w:szCs w:val="24"/>
        </w:rPr>
        <w:t>Всички плащания ще се извършват по банков път, по банкова сметка на Изпълнителя, както следва:</w:t>
      </w:r>
    </w:p>
    <w:p w:rsidR="00BB0B23" w:rsidRPr="004742C3" w:rsidRDefault="004742C3" w:rsidP="00D80063">
      <w:pPr>
        <w:pStyle w:val="24"/>
        <w:shd w:val="clear" w:color="auto" w:fill="auto"/>
        <w:tabs>
          <w:tab w:val="left" w:pos="1173"/>
        </w:tabs>
        <w:spacing w:before="0" w:line="269" w:lineRule="exact"/>
        <w:ind w:left="261" w:firstLine="580"/>
        <w:rPr>
          <w:sz w:val="24"/>
          <w:szCs w:val="24"/>
        </w:rPr>
      </w:pPr>
      <w:r w:rsidRPr="004742C3">
        <w:rPr>
          <w:rStyle w:val="27"/>
          <w:b/>
          <w:sz w:val="24"/>
          <w:szCs w:val="24"/>
        </w:rPr>
        <w:t>а</w:t>
      </w:r>
      <w:r w:rsidR="00FB1954" w:rsidRPr="004742C3">
        <w:rPr>
          <w:rStyle w:val="27"/>
          <w:b/>
          <w:sz w:val="24"/>
          <w:szCs w:val="24"/>
        </w:rPr>
        <w:t>)</w:t>
      </w:r>
      <w:r w:rsidR="00FB1954" w:rsidRPr="004742C3">
        <w:rPr>
          <w:rStyle w:val="27"/>
          <w:b/>
          <w:sz w:val="24"/>
          <w:szCs w:val="24"/>
        </w:rPr>
        <w:tab/>
      </w:r>
      <w:r w:rsidR="00FB1954" w:rsidRPr="004742C3">
        <w:rPr>
          <w:rStyle w:val="27"/>
          <w:sz w:val="24"/>
          <w:szCs w:val="24"/>
        </w:rPr>
        <w:t xml:space="preserve">Междинни плащания </w:t>
      </w:r>
      <w:r w:rsidR="00E468FD" w:rsidRPr="004742C3">
        <w:rPr>
          <w:rStyle w:val="27"/>
          <w:sz w:val="24"/>
          <w:szCs w:val="24"/>
        </w:rPr>
        <w:t xml:space="preserve"> за упражняване </w:t>
      </w:r>
      <w:r w:rsidRPr="004742C3">
        <w:rPr>
          <w:rStyle w:val="27"/>
          <w:sz w:val="24"/>
          <w:szCs w:val="24"/>
        </w:rPr>
        <w:t>функциите на инвеститорски контрол</w:t>
      </w:r>
      <w:r w:rsidR="00E468FD" w:rsidRPr="004742C3">
        <w:rPr>
          <w:rStyle w:val="27"/>
          <w:sz w:val="24"/>
          <w:szCs w:val="24"/>
        </w:rPr>
        <w:t>, в зависимост от извършените и одобрени от възложителя и изплатени на строителя строително-монтажни работи и дост</w:t>
      </w:r>
      <w:r w:rsidRPr="004742C3">
        <w:rPr>
          <w:rStyle w:val="27"/>
          <w:sz w:val="24"/>
          <w:szCs w:val="24"/>
        </w:rPr>
        <w:t xml:space="preserve">авки за строежа, </w:t>
      </w:r>
      <w:r w:rsidR="009E319D" w:rsidRPr="004742C3">
        <w:rPr>
          <w:rStyle w:val="27"/>
          <w:sz w:val="24"/>
          <w:szCs w:val="24"/>
        </w:rPr>
        <w:t xml:space="preserve"> </w:t>
      </w:r>
      <w:r w:rsidR="00E468FD" w:rsidRPr="004742C3">
        <w:rPr>
          <w:rStyle w:val="27"/>
          <w:sz w:val="24"/>
          <w:szCs w:val="24"/>
        </w:rPr>
        <w:t>в срок 30 (тридесет) календарни дни от представяне на оригинална фактура за дължимата сума и доклад за извършена работа.</w:t>
      </w:r>
      <w:r w:rsidR="008D0675" w:rsidRPr="004742C3">
        <w:rPr>
          <w:rStyle w:val="27"/>
          <w:sz w:val="24"/>
          <w:szCs w:val="24"/>
        </w:rPr>
        <w:t xml:space="preserve"> </w:t>
      </w:r>
      <w:r w:rsidRPr="004742C3">
        <w:rPr>
          <w:rStyle w:val="27"/>
          <w:b/>
          <w:sz w:val="24"/>
          <w:szCs w:val="24"/>
        </w:rPr>
        <w:t>Общия размер на</w:t>
      </w:r>
      <w:r w:rsidR="000A0C0C" w:rsidRPr="004742C3">
        <w:rPr>
          <w:rStyle w:val="27"/>
          <w:b/>
          <w:sz w:val="24"/>
          <w:szCs w:val="24"/>
        </w:rPr>
        <w:t xml:space="preserve"> междинните плащания ще бъде до 95 (словом:деветдесет и пет) </w:t>
      </w:r>
      <w:r w:rsidR="008D0675" w:rsidRPr="004742C3">
        <w:rPr>
          <w:rStyle w:val="27"/>
          <w:b/>
          <w:sz w:val="24"/>
          <w:szCs w:val="24"/>
        </w:rPr>
        <w:t>%</w:t>
      </w:r>
      <w:r w:rsidR="000A0C0C" w:rsidRPr="004742C3">
        <w:rPr>
          <w:rStyle w:val="27"/>
          <w:b/>
          <w:sz w:val="24"/>
          <w:szCs w:val="24"/>
        </w:rPr>
        <w:t xml:space="preserve"> от договорената цена.</w:t>
      </w:r>
      <w:r w:rsidR="00E468FD" w:rsidRPr="004742C3">
        <w:rPr>
          <w:rStyle w:val="27"/>
          <w:sz w:val="24"/>
          <w:szCs w:val="24"/>
        </w:rPr>
        <w:t xml:space="preserve"> </w:t>
      </w:r>
    </w:p>
    <w:p w:rsidR="00352033" w:rsidRPr="004742C3" w:rsidRDefault="004742C3">
      <w:pPr>
        <w:pStyle w:val="24"/>
        <w:shd w:val="clear" w:color="auto" w:fill="auto"/>
        <w:tabs>
          <w:tab w:val="left" w:pos="1173"/>
        </w:tabs>
        <w:spacing w:before="0"/>
        <w:ind w:left="260" w:firstLine="580"/>
        <w:rPr>
          <w:rStyle w:val="27"/>
          <w:sz w:val="24"/>
          <w:szCs w:val="24"/>
        </w:rPr>
      </w:pPr>
      <w:r w:rsidRPr="004742C3">
        <w:rPr>
          <w:rStyle w:val="26"/>
          <w:sz w:val="24"/>
          <w:szCs w:val="24"/>
        </w:rPr>
        <w:t>б</w:t>
      </w:r>
      <w:r w:rsidR="00FB1954" w:rsidRPr="004742C3">
        <w:rPr>
          <w:rStyle w:val="26"/>
          <w:sz w:val="24"/>
          <w:szCs w:val="24"/>
        </w:rPr>
        <w:t>)</w:t>
      </w:r>
      <w:r w:rsidR="00FB1954" w:rsidRPr="004742C3">
        <w:rPr>
          <w:rStyle w:val="27"/>
          <w:sz w:val="24"/>
          <w:szCs w:val="24"/>
        </w:rPr>
        <w:tab/>
        <w:t xml:space="preserve">Окончателното плащане в размер </w:t>
      </w:r>
      <w:r w:rsidR="009B6C40" w:rsidRPr="004742C3">
        <w:rPr>
          <w:rStyle w:val="27"/>
          <w:sz w:val="24"/>
          <w:szCs w:val="24"/>
        </w:rPr>
        <w:t>до 5 (пет)</w:t>
      </w:r>
      <w:r w:rsidR="008D0675" w:rsidRPr="004742C3">
        <w:rPr>
          <w:rStyle w:val="27"/>
          <w:sz w:val="24"/>
          <w:szCs w:val="24"/>
        </w:rPr>
        <w:t xml:space="preserve"> %</w:t>
      </w:r>
      <w:r w:rsidR="009B6C40" w:rsidRPr="004742C3">
        <w:rPr>
          <w:rStyle w:val="27"/>
          <w:sz w:val="24"/>
          <w:szCs w:val="24"/>
        </w:rPr>
        <w:t xml:space="preserve"> от договорената цена, след</w:t>
      </w:r>
      <w:r w:rsidRPr="004742C3">
        <w:rPr>
          <w:rStyle w:val="27"/>
          <w:sz w:val="24"/>
          <w:szCs w:val="24"/>
        </w:rPr>
        <w:t xml:space="preserve"> </w:t>
      </w:r>
      <w:r w:rsidR="009B6C40" w:rsidRPr="004742C3">
        <w:rPr>
          <w:rStyle w:val="27"/>
          <w:sz w:val="24"/>
          <w:szCs w:val="24"/>
        </w:rPr>
        <w:t>прием</w:t>
      </w:r>
      <w:r w:rsidR="009E319D" w:rsidRPr="004742C3">
        <w:rPr>
          <w:rStyle w:val="27"/>
          <w:sz w:val="24"/>
          <w:szCs w:val="24"/>
        </w:rPr>
        <w:t>ане и въвеждане на строежите</w:t>
      </w:r>
      <w:r w:rsidR="00352033" w:rsidRPr="004742C3">
        <w:rPr>
          <w:rStyle w:val="27"/>
          <w:sz w:val="24"/>
          <w:szCs w:val="24"/>
        </w:rPr>
        <w:t xml:space="preserve"> в експлоатация</w:t>
      </w:r>
      <w:r w:rsidR="009E319D" w:rsidRPr="004742C3">
        <w:rPr>
          <w:rStyle w:val="27"/>
          <w:sz w:val="24"/>
          <w:szCs w:val="24"/>
        </w:rPr>
        <w:t xml:space="preserve"> за всяка една жилищна сграда от обособената позиция</w:t>
      </w:r>
      <w:r w:rsidR="00352033" w:rsidRPr="004742C3">
        <w:rPr>
          <w:rStyle w:val="27"/>
          <w:sz w:val="24"/>
          <w:szCs w:val="24"/>
        </w:rPr>
        <w:t>, в срок до 30 (тридесет) календарни дни от дат</w:t>
      </w:r>
      <w:r w:rsidR="009E319D" w:rsidRPr="004742C3">
        <w:rPr>
          <w:rStyle w:val="27"/>
          <w:sz w:val="24"/>
          <w:szCs w:val="24"/>
        </w:rPr>
        <w:t>ата на издаване на удостоверения</w:t>
      </w:r>
      <w:r w:rsidR="00352033" w:rsidRPr="004742C3">
        <w:rPr>
          <w:rStyle w:val="27"/>
          <w:sz w:val="24"/>
          <w:szCs w:val="24"/>
        </w:rPr>
        <w:t xml:space="preserve"> за регистриране на въвеждането в експлоатация на обектите на възлагане и представяне на следните документи:</w:t>
      </w:r>
    </w:p>
    <w:p w:rsidR="00352033" w:rsidRPr="004742C3" w:rsidRDefault="00352033">
      <w:pPr>
        <w:pStyle w:val="24"/>
        <w:shd w:val="clear" w:color="auto" w:fill="auto"/>
        <w:tabs>
          <w:tab w:val="left" w:pos="1173"/>
        </w:tabs>
        <w:spacing w:before="0"/>
        <w:ind w:left="260" w:firstLine="580"/>
        <w:rPr>
          <w:rStyle w:val="27"/>
          <w:sz w:val="24"/>
          <w:szCs w:val="24"/>
        </w:rPr>
      </w:pPr>
      <w:r w:rsidRPr="004742C3">
        <w:rPr>
          <w:rStyle w:val="27"/>
          <w:sz w:val="24"/>
          <w:szCs w:val="24"/>
        </w:rPr>
        <w:t xml:space="preserve">- </w:t>
      </w:r>
      <w:r w:rsidR="00A24824" w:rsidRPr="004742C3">
        <w:rPr>
          <w:rStyle w:val="27"/>
          <w:sz w:val="24"/>
          <w:szCs w:val="24"/>
        </w:rPr>
        <w:t xml:space="preserve"> </w:t>
      </w:r>
      <w:r w:rsidR="009E319D" w:rsidRPr="004742C3">
        <w:rPr>
          <w:rStyle w:val="27"/>
          <w:sz w:val="24"/>
          <w:szCs w:val="24"/>
        </w:rPr>
        <w:t>копие на удостоверения</w:t>
      </w:r>
      <w:r w:rsidRPr="004742C3">
        <w:rPr>
          <w:rStyle w:val="27"/>
          <w:sz w:val="24"/>
          <w:szCs w:val="24"/>
        </w:rPr>
        <w:t xml:space="preserve"> за регистриране на въвеж</w:t>
      </w:r>
      <w:r w:rsidR="009E319D" w:rsidRPr="004742C3">
        <w:rPr>
          <w:rStyle w:val="27"/>
          <w:sz w:val="24"/>
          <w:szCs w:val="24"/>
        </w:rPr>
        <w:t>дането в експлоатация на строежите</w:t>
      </w:r>
      <w:r w:rsidRPr="004742C3">
        <w:rPr>
          <w:rStyle w:val="27"/>
          <w:sz w:val="24"/>
          <w:szCs w:val="24"/>
        </w:rPr>
        <w:t>;</w:t>
      </w:r>
    </w:p>
    <w:p w:rsidR="00352033" w:rsidRDefault="00352033">
      <w:pPr>
        <w:pStyle w:val="24"/>
        <w:shd w:val="clear" w:color="auto" w:fill="auto"/>
        <w:tabs>
          <w:tab w:val="left" w:pos="1173"/>
        </w:tabs>
        <w:spacing w:before="0"/>
        <w:ind w:left="260" w:firstLine="580"/>
        <w:rPr>
          <w:rStyle w:val="27"/>
          <w:sz w:val="24"/>
          <w:szCs w:val="24"/>
        </w:rPr>
      </w:pPr>
      <w:r w:rsidRPr="004742C3">
        <w:rPr>
          <w:rStyle w:val="27"/>
          <w:sz w:val="24"/>
          <w:szCs w:val="24"/>
        </w:rPr>
        <w:t>-  оригинална фактура за дължимата сума.</w:t>
      </w:r>
    </w:p>
    <w:p w:rsidR="00352033" w:rsidRDefault="00352033" w:rsidP="00D80063">
      <w:pPr>
        <w:pStyle w:val="21"/>
        <w:keepNext/>
        <w:keepLines/>
        <w:shd w:val="clear" w:color="auto" w:fill="auto"/>
        <w:spacing w:before="0" w:after="232" w:line="220" w:lineRule="exact"/>
        <w:ind w:right="160" w:firstLine="0"/>
        <w:rPr>
          <w:rStyle w:val="22"/>
          <w:b/>
          <w:bCs/>
          <w:sz w:val="24"/>
          <w:szCs w:val="24"/>
        </w:rPr>
      </w:pPr>
      <w:bookmarkStart w:id="9" w:name="bookmark18"/>
    </w:p>
    <w:p w:rsidR="00BB0B23" w:rsidRPr="00A418E4" w:rsidRDefault="00FB1954" w:rsidP="00D80063">
      <w:pPr>
        <w:pStyle w:val="21"/>
        <w:keepNext/>
        <w:keepLines/>
        <w:shd w:val="clear" w:color="auto" w:fill="auto"/>
        <w:spacing w:before="0" w:after="232" w:line="220" w:lineRule="exact"/>
        <w:ind w:right="160" w:firstLine="0"/>
        <w:rPr>
          <w:sz w:val="24"/>
          <w:szCs w:val="24"/>
        </w:rPr>
      </w:pPr>
      <w:r w:rsidRPr="00A418E4">
        <w:rPr>
          <w:rStyle w:val="22"/>
          <w:b/>
          <w:bCs/>
          <w:sz w:val="24"/>
          <w:szCs w:val="24"/>
        </w:rPr>
        <w:t>РАЗДЕЛ II. УСЛОВИЯ ЗА УЧАСТИЕ</w:t>
      </w:r>
      <w:bookmarkEnd w:id="9"/>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7"/>
          <w:sz w:val="24"/>
          <w:szCs w:val="24"/>
        </w:rPr>
        <w:t xml:space="preserve">В процедура </w:t>
      </w:r>
      <w:r w:rsidRPr="00A418E4">
        <w:rPr>
          <w:rStyle w:val="28"/>
          <w:sz w:val="24"/>
          <w:szCs w:val="24"/>
        </w:rPr>
        <w:t xml:space="preserve">за </w:t>
      </w:r>
      <w:r w:rsidRPr="00A418E4">
        <w:rPr>
          <w:rStyle w:val="27"/>
          <w:sz w:val="24"/>
          <w:szCs w:val="24"/>
        </w:rPr>
        <w:t xml:space="preserve">възлагане на обществена </w:t>
      </w:r>
      <w:r w:rsidRPr="00A418E4">
        <w:rPr>
          <w:rStyle w:val="28"/>
          <w:sz w:val="24"/>
          <w:szCs w:val="24"/>
        </w:rPr>
        <w:t xml:space="preserve">поръчка може </w:t>
      </w:r>
      <w:r w:rsidRPr="00A418E4">
        <w:rPr>
          <w:rStyle w:val="27"/>
          <w:sz w:val="24"/>
          <w:szCs w:val="24"/>
        </w:rPr>
        <w:t xml:space="preserve">да участва всеки </w:t>
      </w:r>
      <w:r w:rsidRPr="00A418E4">
        <w:rPr>
          <w:rStyle w:val="28"/>
          <w:sz w:val="24"/>
          <w:szCs w:val="24"/>
        </w:rPr>
        <w:t xml:space="preserve">участник, който </w:t>
      </w:r>
      <w:r w:rsidRPr="00A418E4">
        <w:rPr>
          <w:rStyle w:val="27"/>
          <w:sz w:val="24"/>
          <w:szCs w:val="24"/>
        </w:rPr>
        <w:t xml:space="preserve">отговаря на предварително обявените условия, съдържащи се </w:t>
      </w:r>
      <w:r w:rsidRPr="00A418E4">
        <w:rPr>
          <w:rStyle w:val="28"/>
          <w:sz w:val="24"/>
          <w:szCs w:val="24"/>
        </w:rPr>
        <w:t xml:space="preserve">в </w:t>
      </w:r>
      <w:r w:rsidRPr="00A418E4">
        <w:rPr>
          <w:rStyle w:val="27"/>
          <w:sz w:val="24"/>
          <w:szCs w:val="24"/>
        </w:rPr>
        <w:t xml:space="preserve">обявлението </w:t>
      </w:r>
      <w:r w:rsidRPr="00A418E4">
        <w:rPr>
          <w:rStyle w:val="28"/>
          <w:sz w:val="24"/>
          <w:szCs w:val="24"/>
        </w:rPr>
        <w:t xml:space="preserve">и </w:t>
      </w:r>
      <w:r w:rsidRPr="00A418E4">
        <w:rPr>
          <w:rStyle w:val="27"/>
          <w:sz w:val="24"/>
          <w:szCs w:val="24"/>
        </w:rPr>
        <w:t>документацията за участие.</w:t>
      </w:r>
    </w:p>
    <w:p w:rsidR="00BB0B23" w:rsidRPr="00A418E4" w:rsidRDefault="00FB1954" w:rsidP="002D3DF9">
      <w:pPr>
        <w:pStyle w:val="24"/>
        <w:numPr>
          <w:ilvl w:val="0"/>
          <w:numId w:val="10"/>
        </w:numPr>
        <w:shd w:val="clear" w:color="auto" w:fill="auto"/>
        <w:tabs>
          <w:tab w:val="left" w:pos="1136"/>
        </w:tabs>
        <w:spacing w:before="0" w:line="259" w:lineRule="exact"/>
        <w:ind w:left="260" w:firstLine="580"/>
        <w:rPr>
          <w:sz w:val="24"/>
          <w:szCs w:val="24"/>
        </w:rPr>
      </w:pPr>
      <w:r w:rsidRPr="00A418E4">
        <w:rPr>
          <w:rStyle w:val="27"/>
          <w:sz w:val="24"/>
          <w:szCs w:val="24"/>
        </w:rPr>
        <w:t xml:space="preserve">Участник </w:t>
      </w:r>
      <w:r w:rsidRPr="00A418E4">
        <w:rPr>
          <w:rStyle w:val="28"/>
          <w:sz w:val="24"/>
          <w:szCs w:val="24"/>
        </w:rPr>
        <w:t xml:space="preserve">в процедурата </w:t>
      </w:r>
      <w:r w:rsidRPr="00A418E4">
        <w:rPr>
          <w:rStyle w:val="27"/>
          <w:sz w:val="24"/>
          <w:szCs w:val="24"/>
        </w:rPr>
        <w:t xml:space="preserve">за </w:t>
      </w:r>
      <w:r w:rsidRPr="00A418E4">
        <w:rPr>
          <w:rStyle w:val="28"/>
          <w:sz w:val="24"/>
          <w:szCs w:val="24"/>
        </w:rPr>
        <w:t xml:space="preserve">обществена поръчка </w:t>
      </w:r>
      <w:r w:rsidRPr="00A418E4">
        <w:rPr>
          <w:rStyle w:val="27"/>
          <w:sz w:val="24"/>
          <w:szCs w:val="24"/>
        </w:rPr>
        <w:t xml:space="preserve">може </w:t>
      </w:r>
      <w:r w:rsidRPr="00A418E4">
        <w:rPr>
          <w:rStyle w:val="28"/>
          <w:sz w:val="24"/>
          <w:szCs w:val="24"/>
        </w:rPr>
        <w:t xml:space="preserve">да бъде </w:t>
      </w:r>
      <w:r w:rsidRPr="00A418E4">
        <w:rPr>
          <w:rStyle w:val="27"/>
          <w:sz w:val="24"/>
          <w:szCs w:val="24"/>
        </w:rPr>
        <w:t xml:space="preserve">всяко </w:t>
      </w:r>
      <w:r w:rsidRPr="00A418E4">
        <w:rPr>
          <w:rStyle w:val="28"/>
          <w:sz w:val="24"/>
          <w:szCs w:val="24"/>
        </w:rPr>
        <w:t xml:space="preserve">българско </w:t>
      </w:r>
      <w:r w:rsidRPr="00A418E4">
        <w:rPr>
          <w:rStyle w:val="27"/>
          <w:sz w:val="24"/>
          <w:szCs w:val="24"/>
        </w:rPr>
        <w:t xml:space="preserve">или чуждестранно физическо или юридическо лице, както и </w:t>
      </w:r>
      <w:r w:rsidRPr="00A418E4">
        <w:rPr>
          <w:rStyle w:val="28"/>
          <w:sz w:val="24"/>
          <w:szCs w:val="24"/>
        </w:rPr>
        <w:t xml:space="preserve">техни обединения, </w:t>
      </w:r>
      <w:r w:rsidRPr="00A418E4">
        <w:rPr>
          <w:rStyle w:val="27"/>
          <w:sz w:val="24"/>
          <w:szCs w:val="24"/>
        </w:rPr>
        <w:t xml:space="preserve">което е </w:t>
      </w:r>
      <w:r w:rsidRPr="00A418E4">
        <w:rPr>
          <w:rStyle w:val="28"/>
          <w:sz w:val="24"/>
          <w:szCs w:val="24"/>
        </w:rPr>
        <w:t xml:space="preserve">представило </w:t>
      </w:r>
      <w:r w:rsidRPr="00A418E4">
        <w:rPr>
          <w:rStyle w:val="27"/>
          <w:sz w:val="24"/>
          <w:szCs w:val="24"/>
        </w:rPr>
        <w:t>оферта.</w:t>
      </w:r>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8"/>
          <w:sz w:val="24"/>
          <w:szCs w:val="24"/>
        </w:rPr>
        <w:t xml:space="preserve">Когато </w:t>
      </w:r>
      <w:r w:rsidRPr="00A418E4">
        <w:rPr>
          <w:rStyle w:val="27"/>
          <w:sz w:val="24"/>
          <w:szCs w:val="24"/>
        </w:rPr>
        <w:t xml:space="preserve">участника </w:t>
      </w:r>
      <w:r w:rsidRPr="00A418E4">
        <w:rPr>
          <w:rStyle w:val="28"/>
          <w:sz w:val="24"/>
          <w:szCs w:val="24"/>
        </w:rPr>
        <w:t xml:space="preserve">в </w:t>
      </w:r>
      <w:r w:rsidRPr="00A418E4">
        <w:rPr>
          <w:rStyle w:val="27"/>
          <w:sz w:val="24"/>
          <w:szCs w:val="24"/>
        </w:rPr>
        <w:t xml:space="preserve">процедурата е </w:t>
      </w:r>
      <w:r w:rsidRPr="00A418E4">
        <w:rPr>
          <w:rStyle w:val="28"/>
          <w:sz w:val="24"/>
          <w:szCs w:val="24"/>
        </w:rPr>
        <w:t xml:space="preserve">обединение, </w:t>
      </w:r>
      <w:r w:rsidRPr="00A418E4">
        <w:rPr>
          <w:rStyle w:val="27"/>
          <w:sz w:val="24"/>
          <w:szCs w:val="24"/>
        </w:rPr>
        <w:t xml:space="preserve">което не е юридическо лице, </w:t>
      </w:r>
      <w:r w:rsidRPr="00A418E4">
        <w:rPr>
          <w:rStyle w:val="28"/>
          <w:sz w:val="24"/>
          <w:szCs w:val="24"/>
        </w:rPr>
        <w:t xml:space="preserve">тогава </w:t>
      </w:r>
      <w:r w:rsidRPr="00A418E4">
        <w:rPr>
          <w:rStyle w:val="27"/>
          <w:sz w:val="24"/>
          <w:szCs w:val="24"/>
        </w:rPr>
        <w:t xml:space="preserve">участниците в обединението представят договор </w:t>
      </w:r>
      <w:r w:rsidRPr="00A418E4">
        <w:rPr>
          <w:rStyle w:val="28"/>
          <w:sz w:val="24"/>
          <w:szCs w:val="24"/>
        </w:rPr>
        <w:t xml:space="preserve">за </w:t>
      </w:r>
      <w:r w:rsidRPr="00A418E4">
        <w:rPr>
          <w:rStyle w:val="27"/>
          <w:sz w:val="24"/>
          <w:szCs w:val="24"/>
        </w:rPr>
        <w:t xml:space="preserve">обединение. Възложителят, с </w:t>
      </w:r>
      <w:r w:rsidRPr="00A418E4">
        <w:rPr>
          <w:rStyle w:val="28"/>
          <w:sz w:val="24"/>
          <w:szCs w:val="24"/>
        </w:rPr>
        <w:t xml:space="preserve">оглед </w:t>
      </w:r>
      <w:r w:rsidRPr="00A418E4">
        <w:rPr>
          <w:rStyle w:val="27"/>
          <w:sz w:val="24"/>
          <w:szCs w:val="24"/>
        </w:rPr>
        <w:t xml:space="preserve">предоставената му </w:t>
      </w:r>
      <w:r w:rsidR="00976BFA">
        <w:rPr>
          <w:rStyle w:val="27"/>
          <w:sz w:val="24"/>
          <w:szCs w:val="24"/>
        </w:rPr>
        <w:t>правна възможност по чл.25, ал.3</w:t>
      </w:r>
      <w:r w:rsidRPr="00A418E4">
        <w:rPr>
          <w:rStyle w:val="27"/>
          <w:sz w:val="24"/>
          <w:szCs w:val="24"/>
        </w:rPr>
        <w:t xml:space="preserve">, т.2 от ЗОП не поставя и не изисква създаване </w:t>
      </w:r>
      <w:r w:rsidRPr="00A418E4">
        <w:rPr>
          <w:rStyle w:val="28"/>
          <w:sz w:val="24"/>
          <w:szCs w:val="24"/>
        </w:rPr>
        <w:t xml:space="preserve">на </w:t>
      </w:r>
      <w:r w:rsidRPr="00A418E4">
        <w:rPr>
          <w:rStyle w:val="27"/>
          <w:sz w:val="24"/>
          <w:szCs w:val="24"/>
        </w:rPr>
        <w:t>юридическо лице в случай, че избраният за изпълнител участник е обединение от физически и/или юридически лица.</w:t>
      </w:r>
    </w:p>
    <w:p w:rsidR="00BB0B23" w:rsidRPr="00300280" w:rsidRDefault="00FB1954" w:rsidP="002D3DF9">
      <w:pPr>
        <w:pStyle w:val="21"/>
        <w:keepNext/>
        <w:keepLines/>
        <w:numPr>
          <w:ilvl w:val="0"/>
          <w:numId w:val="10"/>
        </w:numPr>
        <w:shd w:val="clear" w:color="auto" w:fill="auto"/>
        <w:tabs>
          <w:tab w:val="left" w:pos="1140"/>
        </w:tabs>
        <w:spacing w:before="0" w:after="0" w:line="274" w:lineRule="exact"/>
        <w:ind w:left="260" w:firstLine="580"/>
        <w:jc w:val="both"/>
        <w:rPr>
          <w:sz w:val="24"/>
          <w:szCs w:val="24"/>
        </w:rPr>
      </w:pPr>
      <w:bookmarkStart w:id="10" w:name="bookmark19"/>
      <w:r w:rsidRPr="00300280">
        <w:rPr>
          <w:rStyle w:val="2a"/>
          <w:b/>
          <w:bCs/>
          <w:sz w:val="24"/>
          <w:szCs w:val="24"/>
          <w:u w:val="single"/>
        </w:rPr>
        <w:t>Договора за съ</w:t>
      </w:r>
      <w:r w:rsidRPr="00300280">
        <w:rPr>
          <w:rStyle w:val="22"/>
          <w:b/>
          <w:bCs/>
          <w:sz w:val="24"/>
          <w:szCs w:val="24"/>
        </w:rPr>
        <w:t xml:space="preserve">здаване </w:t>
      </w:r>
      <w:r w:rsidRPr="00300280">
        <w:rPr>
          <w:rStyle w:val="23"/>
          <w:b/>
          <w:bCs/>
          <w:sz w:val="24"/>
          <w:szCs w:val="24"/>
        </w:rPr>
        <w:t xml:space="preserve">на </w:t>
      </w:r>
      <w:r w:rsidRPr="00300280">
        <w:rPr>
          <w:rStyle w:val="22"/>
          <w:b/>
          <w:bCs/>
          <w:sz w:val="24"/>
          <w:szCs w:val="24"/>
        </w:rPr>
        <w:t xml:space="preserve">обединение, трябва да </w:t>
      </w:r>
      <w:r w:rsidRPr="00300280">
        <w:rPr>
          <w:rStyle w:val="23"/>
          <w:b/>
          <w:bCs/>
          <w:sz w:val="24"/>
          <w:szCs w:val="24"/>
        </w:rPr>
        <w:t xml:space="preserve">съдържа </w:t>
      </w:r>
      <w:r w:rsidRPr="00300280">
        <w:rPr>
          <w:rStyle w:val="22"/>
          <w:b/>
          <w:bCs/>
          <w:sz w:val="24"/>
          <w:szCs w:val="24"/>
        </w:rPr>
        <w:t>клаузи, които:</w:t>
      </w:r>
      <w:bookmarkEnd w:id="10"/>
    </w:p>
    <w:p w:rsidR="00BB0B23" w:rsidRPr="00300280" w:rsidRDefault="00FB1954" w:rsidP="007E53FC">
      <w:pPr>
        <w:pStyle w:val="24"/>
        <w:numPr>
          <w:ilvl w:val="1"/>
          <w:numId w:val="10"/>
        </w:numPr>
        <w:shd w:val="clear" w:color="auto" w:fill="auto"/>
        <w:tabs>
          <w:tab w:val="left" w:pos="1318"/>
        </w:tabs>
        <w:spacing w:before="0"/>
        <w:ind w:left="260" w:firstLine="580"/>
        <w:rPr>
          <w:sz w:val="24"/>
          <w:szCs w:val="24"/>
        </w:rPr>
      </w:pPr>
      <w:r w:rsidRPr="00300280">
        <w:rPr>
          <w:rStyle w:val="27"/>
          <w:sz w:val="24"/>
          <w:szCs w:val="24"/>
        </w:rPr>
        <w:t xml:space="preserve">определят точно и ясно </w:t>
      </w:r>
      <w:r w:rsidRPr="00300280">
        <w:rPr>
          <w:rStyle w:val="28"/>
          <w:sz w:val="24"/>
          <w:szCs w:val="24"/>
        </w:rPr>
        <w:t xml:space="preserve">разпределението на </w:t>
      </w:r>
      <w:r w:rsidRPr="00300280">
        <w:rPr>
          <w:rStyle w:val="27"/>
          <w:sz w:val="24"/>
          <w:szCs w:val="24"/>
        </w:rPr>
        <w:t xml:space="preserve">изпълнението на отделните </w:t>
      </w:r>
      <w:r w:rsidRPr="00300280">
        <w:rPr>
          <w:rStyle w:val="28"/>
          <w:sz w:val="24"/>
          <w:szCs w:val="24"/>
        </w:rPr>
        <w:t xml:space="preserve">видове </w:t>
      </w:r>
      <w:r w:rsidRPr="00300280">
        <w:rPr>
          <w:rStyle w:val="27"/>
          <w:sz w:val="24"/>
          <w:szCs w:val="24"/>
        </w:rPr>
        <w:t xml:space="preserve">дейности между отделните участници (членове) в обединението. Разпределението следва да посочва съответния </w:t>
      </w:r>
      <w:r w:rsidRPr="00300280">
        <w:rPr>
          <w:rStyle w:val="28"/>
          <w:sz w:val="24"/>
          <w:szCs w:val="24"/>
        </w:rPr>
        <w:t xml:space="preserve">вид </w:t>
      </w:r>
      <w:r w:rsidRPr="00300280">
        <w:rPr>
          <w:rStyle w:val="27"/>
          <w:sz w:val="24"/>
          <w:szCs w:val="24"/>
        </w:rPr>
        <w:t>дейност, който ще се изпълнява от всеки от членовете на обединението, като не е</w:t>
      </w:r>
      <w:r w:rsidR="007E53FC" w:rsidRPr="00300280">
        <w:rPr>
          <w:sz w:val="24"/>
          <w:szCs w:val="24"/>
        </w:rPr>
        <w:t xml:space="preserve"> </w:t>
      </w:r>
      <w:r w:rsidRPr="00300280">
        <w:rPr>
          <w:rStyle w:val="28"/>
          <w:sz w:val="24"/>
          <w:szCs w:val="24"/>
        </w:rPr>
        <w:t xml:space="preserve">достатъчно </w:t>
      </w:r>
      <w:r w:rsidRPr="00300280">
        <w:rPr>
          <w:rStyle w:val="27"/>
          <w:sz w:val="24"/>
          <w:szCs w:val="24"/>
        </w:rPr>
        <w:t xml:space="preserve">посочване на процентното </w:t>
      </w:r>
      <w:r w:rsidRPr="00300280">
        <w:rPr>
          <w:rStyle w:val="28"/>
          <w:sz w:val="24"/>
          <w:szCs w:val="24"/>
        </w:rPr>
        <w:t xml:space="preserve">разпределение </w:t>
      </w:r>
      <w:r w:rsidRPr="00300280">
        <w:rPr>
          <w:rStyle w:val="27"/>
          <w:sz w:val="24"/>
          <w:szCs w:val="24"/>
        </w:rPr>
        <w:t xml:space="preserve">на дейностите. Изискването е с цел осигуряване на възможност за преценка за спазване </w:t>
      </w:r>
      <w:r w:rsidRPr="00300280">
        <w:rPr>
          <w:rStyle w:val="28"/>
          <w:sz w:val="24"/>
          <w:szCs w:val="24"/>
        </w:rPr>
        <w:t xml:space="preserve">на </w:t>
      </w:r>
      <w:r w:rsidRPr="00300280">
        <w:rPr>
          <w:rStyle w:val="27"/>
          <w:sz w:val="24"/>
          <w:szCs w:val="24"/>
        </w:rPr>
        <w:t xml:space="preserve">изискванията на ЗОП и </w:t>
      </w:r>
      <w:r w:rsidRPr="00300280">
        <w:rPr>
          <w:rStyle w:val="28"/>
          <w:sz w:val="24"/>
          <w:szCs w:val="24"/>
        </w:rPr>
        <w:t xml:space="preserve">настоящата документация от отделните членове на обединението и съгласно чл. 25, ал. </w:t>
      </w:r>
      <w:r w:rsidRPr="00300280">
        <w:rPr>
          <w:rStyle w:val="27"/>
          <w:sz w:val="24"/>
          <w:szCs w:val="24"/>
        </w:rPr>
        <w:t xml:space="preserve">8 </w:t>
      </w:r>
      <w:r w:rsidRPr="00300280">
        <w:rPr>
          <w:rStyle w:val="28"/>
          <w:sz w:val="24"/>
          <w:szCs w:val="24"/>
        </w:rPr>
        <w:t xml:space="preserve">от </w:t>
      </w:r>
      <w:r w:rsidRPr="00300280">
        <w:rPr>
          <w:rStyle w:val="27"/>
          <w:sz w:val="24"/>
          <w:szCs w:val="24"/>
        </w:rPr>
        <w:t>ЗОП;</w:t>
      </w:r>
    </w:p>
    <w:p w:rsidR="00BB0B23" w:rsidRPr="00300280" w:rsidRDefault="00FB1954" w:rsidP="002D3DF9">
      <w:pPr>
        <w:pStyle w:val="24"/>
        <w:numPr>
          <w:ilvl w:val="1"/>
          <w:numId w:val="10"/>
        </w:numPr>
        <w:shd w:val="clear" w:color="auto" w:fill="auto"/>
        <w:tabs>
          <w:tab w:val="left" w:pos="1313"/>
        </w:tabs>
        <w:spacing w:before="0" w:line="245" w:lineRule="exact"/>
        <w:ind w:left="260" w:firstLine="580"/>
        <w:rPr>
          <w:sz w:val="24"/>
          <w:szCs w:val="24"/>
        </w:rPr>
      </w:pPr>
      <w:r w:rsidRPr="00300280">
        <w:rPr>
          <w:rStyle w:val="27"/>
          <w:sz w:val="24"/>
          <w:szCs w:val="24"/>
        </w:rPr>
        <w:t xml:space="preserve">гарантират, че всички членове на обединението са солидарно </w:t>
      </w:r>
      <w:r w:rsidRPr="00300280">
        <w:rPr>
          <w:rStyle w:val="28"/>
          <w:sz w:val="24"/>
          <w:szCs w:val="24"/>
        </w:rPr>
        <w:t xml:space="preserve">отговорни, </w:t>
      </w:r>
      <w:r w:rsidRPr="00300280">
        <w:rPr>
          <w:rStyle w:val="27"/>
          <w:sz w:val="24"/>
          <w:szCs w:val="24"/>
        </w:rPr>
        <w:t xml:space="preserve">заедно и поотделно, по закон за изпълнението на </w:t>
      </w:r>
      <w:r w:rsidRPr="00300280">
        <w:rPr>
          <w:rStyle w:val="28"/>
          <w:sz w:val="24"/>
          <w:szCs w:val="24"/>
        </w:rPr>
        <w:t>договора;</w:t>
      </w:r>
    </w:p>
    <w:p w:rsidR="00BB0B23" w:rsidRPr="00300280" w:rsidRDefault="00FB1954" w:rsidP="002D3DF9">
      <w:pPr>
        <w:pStyle w:val="24"/>
        <w:numPr>
          <w:ilvl w:val="1"/>
          <w:numId w:val="10"/>
        </w:numPr>
        <w:shd w:val="clear" w:color="auto" w:fill="auto"/>
        <w:tabs>
          <w:tab w:val="left" w:pos="1308"/>
        </w:tabs>
        <w:spacing w:before="0" w:line="250" w:lineRule="exact"/>
        <w:ind w:left="260" w:firstLine="580"/>
        <w:rPr>
          <w:sz w:val="24"/>
          <w:szCs w:val="24"/>
        </w:rPr>
      </w:pPr>
      <w:r w:rsidRPr="00300280">
        <w:rPr>
          <w:rStyle w:val="27"/>
          <w:sz w:val="24"/>
          <w:szCs w:val="24"/>
        </w:rPr>
        <w:t xml:space="preserve">гарантират, че представляващият член на обединението е упълномощен да задължава, да получава указания </w:t>
      </w:r>
      <w:r w:rsidRPr="00300280">
        <w:rPr>
          <w:rStyle w:val="28"/>
          <w:sz w:val="24"/>
          <w:szCs w:val="24"/>
        </w:rPr>
        <w:t xml:space="preserve">за </w:t>
      </w:r>
      <w:r w:rsidRPr="00300280">
        <w:rPr>
          <w:rStyle w:val="27"/>
          <w:sz w:val="24"/>
          <w:szCs w:val="24"/>
        </w:rPr>
        <w:t xml:space="preserve">и </w:t>
      </w:r>
      <w:r w:rsidRPr="00300280">
        <w:rPr>
          <w:rStyle w:val="28"/>
          <w:sz w:val="24"/>
          <w:szCs w:val="24"/>
        </w:rPr>
        <w:t xml:space="preserve">от </w:t>
      </w:r>
      <w:r w:rsidRPr="00300280">
        <w:rPr>
          <w:rStyle w:val="27"/>
          <w:sz w:val="24"/>
          <w:szCs w:val="24"/>
        </w:rPr>
        <w:t xml:space="preserve">името </w:t>
      </w:r>
      <w:r w:rsidRPr="00300280">
        <w:rPr>
          <w:rStyle w:val="28"/>
          <w:sz w:val="24"/>
          <w:szCs w:val="24"/>
        </w:rPr>
        <w:t xml:space="preserve">на </w:t>
      </w:r>
      <w:r w:rsidRPr="00300280">
        <w:rPr>
          <w:rStyle w:val="27"/>
          <w:sz w:val="24"/>
          <w:szCs w:val="24"/>
        </w:rPr>
        <w:t>всеки член на обединението</w:t>
      </w:r>
      <w:r w:rsidR="008D119A" w:rsidRPr="00300280">
        <w:rPr>
          <w:rStyle w:val="27"/>
          <w:sz w:val="24"/>
          <w:szCs w:val="24"/>
        </w:rPr>
        <w:t>;</w:t>
      </w:r>
    </w:p>
    <w:p w:rsidR="00BB0B23" w:rsidRPr="00300280" w:rsidRDefault="00FB1954" w:rsidP="002D3DF9">
      <w:pPr>
        <w:pStyle w:val="24"/>
        <w:numPr>
          <w:ilvl w:val="1"/>
          <w:numId w:val="10"/>
        </w:numPr>
        <w:shd w:val="clear" w:color="auto" w:fill="auto"/>
        <w:tabs>
          <w:tab w:val="left" w:pos="1313"/>
        </w:tabs>
        <w:spacing w:before="0" w:line="230" w:lineRule="exact"/>
        <w:ind w:left="260" w:firstLine="580"/>
        <w:rPr>
          <w:sz w:val="24"/>
          <w:szCs w:val="24"/>
        </w:rPr>
      </w:pPr>
      <w:r w:rsidRPr="00300280">
        <w:rPr>
          <w:rStyle w:val="27"/>
          <w:sz w:val="24"/>
          <w:szCs w:val="24"/>
        </w:rPr>
        <w:t>гарантират, че изпълнението на договора, включително плащанията, са отговорност на всички членове на обединението;</w:t>
      </w:r>
    </w:p>
    <w:p w:rsidR="00BB0B23" w:rsidRPr="00300280" w:rsidRDefault="00FB1954" w:rsidP="002D3DF9">
      <w:pPr>
        <w:pStyle w:val="24"/>
        <w:numPr>
          <w:ilvl w:val="1"/>
          <w:numId w:val="10"/>
        </w:numPr>
        <w:shd w:val="clear" w:color="auto" w:fill="auto"/>
        <w:tabs>
          <w:tab w:val="left" w:pos="1308"/>
        </w:tabs>
        <w:spacing w:before="0" w:line="264" w:lineRule="exact"/>
        <w:ind w:left="260" w:firstLine="580"/>
        <w:rPr>
          <w:sz w:val="24"/>
          <w:szCs w:val="24"/>
        </w:rPr>
      </w:pPr>
      <w:r w:rsidRPr="00300280">
        <w:rPr>
          <w:rStyle w:val="27"/>
          <w:sz w:val="24"/>
          <w:szCs w:val="24"/>
        </w:rPr>
        <w:t xml:space="preserve">гарантират, че всички членове на обединението са задължени </w:t>
      </w:r>
      <w:r w:rsidRPr="00300280">
        <w:rPr>
          <w:rStyle w:val="28"/>
          <w:sz w:val="24"/>
          <w:szCs w:val="24"/>
        </w:rPr>
        <w:t xml:space="preserve">да </w:t>
      </w:r>
      <w:r w:rsidRPr="00300280">
        <w:rPr>
          <w:rStyle w:val="27"/>
          <w:sz w:val="24"/>
          <w:szCs w:val="24"/>
        </w:rPr>
        <w:t xml:space="preserve">останат </w:t>
      </w:r>
      <w:r w:rsidRPr="00300280">
        <w:rPr>
          <w:rStyle w:val="28"/>
          <w:sz w:val="24"/>
          <w:szCs w:val="24"/>
        </w:rPr>
        <w:t xml:space="preserve">в </w:t>
      </w:r>
      <w:r w:rsidRPr="00300280">
        <w:rPr>
          <w:rStyle w:val="27"/>
          <w:sz w:val="24"/>
          <w:szCs w:val="24"/>
        </w:rPr>
        <w:t>него за целия период на изпълнение на договора и в определеният в договора за възлагане гаранционен срок.</w:t>
      </w:r>
    </w:p>
    <w:p w:rsidR="00BB0B23" w:rsidRPr="00300280" w:rsidRDefault="007450DC" w:rsidP="002D3DF9">
      <w:pPr>
        <w:pStyle w:val="24"/>
        <w:numPr>
          <w:ilvl w:val="0"/>
          <w:numId w:val="10"/>
        </w:numPr>
        <w:shd w:val="clear" w:color="auto" w:fill="auto"/>
        <w:tabs>
          <w:tab w:val="left" w:pos="1136"/>
        </w:tabs>
        <w:spacing w:before="0" w:line="264" w:lineRule="exact"/>
        <w:ind w:left="260" w:firstLine="580"/>
        <w:rPr>
          <w:sz w:val="24"/>
          <w:szCs w:val="24"/>
        </w:rPr>
      </w:pPr>
      <w:r w:rsidRPr="00300280">
        <w:rPr>
          <w:rStyle w:val="27"/>
          <w:sz w:val="24"/>
          <w:szCs w:val="24"/>
        </w:rPr>
        <w:t>У</w:t>
      </w:r>
      <w:r w:rsidR="00FB1954" w:rsidRPr="00300280">
        <w:rPr>
          <w:rStyle w:val="27"/>
          <w:sz w:val="24"/>
          <w:szCs w:val="24"/>
        </w:rPr>
        <w:t xml:space="preserve">частниците в обединението трябва да определят едно лице, което да представлява участниците в обединението за целите </w:t>
      </w:r>
      <w:r w:rsidR="00FB1954" w:rsidRPr="00300280">
        <w:rPr>
          <w:rStyle w:val="28"/>
          <w:sz w:val="24"/>
          <w:szCs w:val="24"/>
        </w:rPr>
        <w:t xml:space="preserve">на </w:t>
      </w:r>
      <w:r w:rsidR="00FB1954" w:rsidRPr="00300280">
        <w:rPr>
          <w:rStyle w:val="27"/>
          <w:sz w:val="24"/>
          <w:szCs w:val="24"/>
        </w:rPr>
        <w:t>поръчката. Не се допускат промени в състава на обединението, след подаването на офертата.</w:t>
      </w:r>
    </w:p>
    <w:p w:rsidR="00BB0B23" w:rsidRPr="00300280" w:rsidRDefault="00FB1954" w:rsidP="00976BFA">
      <w:pPr>
        <w:pStyle w:val="24"/>
        <w:numPr>
          <w:ilvl w:val="0"/>
          <w:numId w:val="10"/>
        </w:numPr>
        <w:shd w:val="clear" w:color="auto" w:fill="auto"/>
        <w:tabs>
          <w:tab w:val="left" w:pos="1136"/>
        </w:tabs>
        <w:spacing w:before="0" w:line="269" w:lineRule="exact"/>
        <w:ind w:left="284" w:firstLine="567"/>
        <w:rPr>
          <w:sz w:val="24"/>
          <w:szCs w:val="24"/>
        </w:rPr>
      </w:pPr>
      <w:r w:rsidRPr="00300280">
        <w:rPr>
          <w:rStyle w:val="27"/>
          <w:sz w:val="24"/>
          <w:szCs w:val="24"/>
        </w:rPr>
        <w:t xml:space="preserve">Когато не е приложен договор за създаване на обединение, или в приложения договор </w:t>
      </w:r>
      <w:r w:rsidRPr="00300280">
        <w:rPr>
          <w:rStyle w:val="27"/>
          <w:sz w:val="24"/>
          <w:szCs w:val="24"/>
        </w:rPr>
        <w:lastRenderedPageBreak/>
        <w:t xml:space="preserve">липсват клаузи, гарантиращи изпълнението на посочените </w:t>
      </w:r>
      <w:r w:rsidRPr="00300280">
        <w:rPr>
          <w:rStyle w:val="28"/>
          <w:sz w:val="24"/>
          <w:szCs w:val="24"/>
        </w:rPr>
        <w:t xml:space="preserve">в т.4 условия, </w:t>
      </w:r>
      <w:r w:rsidRPr="00300280">
        <w:rPr>
          <w:rStyle w:val="27"/>
          <w:sz w:val="24"/>
          <w:szCs w:val="24"/>
        </w:rPr>
        <w:t xml:space="preserve">или </w:t>
      </w:r>
      <w:r w:rsidRPr="00300280">
        <w:rPr>
          <w:rStyle w:val="28"/>
          <w:sz w:val="24"/>
          <w:szCs w:val="24"/>
        </w:rPr>
        <w:t xml:space="preserve">съставът </w:t>
      </w:r>
      <w:r w:rsidRPr="00300280">
        <w:rPr>
          <w:rStyle w:val="27"/>
          <w:sz w:val="24"/>
          <w:szCs w:val="24"/>
        </w:rPr>
        <w:t>на</w:t>
      </w:r>
      <w:r w:rsidR="00976BFA" w:rsidRPr="00300280">
        <w:rPr>
          <w:rStyle w:val="27"/>
          <w:sz w:val="24"/>
          <w:szCs w:val="24"/>
        </w:rPr>
        <w:t xml:space="preserve"> </w:t>
      </w:r>
      <w:r w:rsidRPr="00300280">
        <w:rPr>
          <w:rStyle w:val="27"/>
          <w:sz w:val="24"/>
          <w:szCs w:val="24"/>
        </w:rPr>
        <w:t xml:space="preserve">обединението се е променил след подаването на офертата </w:t>
      </w:r>
      <w:r w:rsidRPr="00300280">
        <w:rPr>
          <w:rStyle w:val="28"/>
          <w:sz w:val="24"/>
          <w:szCs w:val="24"/>
        </w:rPr>
        <w:t xml:space="preserve">- </w:t>
      </w:r>
      <w:r w:rsidRPr="00300280">
        <w:rPr>
          <w:rStyle w:val="27"/>
          <w:sz w:val="24"/>
          <w:szCs w:val="24"/>
        </w:rPr>
        <w:t xml:space="preserve">участникът ще бъде отстранен от участие </w:t>
      </w:r>
      <w:r w:rsidR="008D119A" w:rsidRPr="00300280">
        <w:rPr>
          <w:rStyle w:val="27"/>
          <w:sz w:val="24"/>
          <w:szCs w:val="24"/>
        </w:rPr>
        <w:t xml:space="preserve">в </w:t>
      </w:r>
      <w:r w:rsidRPr="00300280">
        <w:rPr>
          <w:rStyle w:val="27"/>
          <w:sz w:val="24"/>
          <w:szCs w:val="24"/>
        </w:rPr>
        <w:t>настоящата обществена поръчка и офертата му няма да бъде разгледана.</w:t>
      </w:r>
    </w:p>
    <w:p w:rsidR="00BB0B23" w:rsidRPr="00300280" w:rsidRDefault="00FB1954" w:rsidP="002D3DF9">
      <w:pPr>
        <w:pStyle w:val="24"/>
        <w:numPr>
          <w:ilvl w:val="0"/>
          <w:numId w:val="10"/>
        </w:numPr>
        <w:shd w:val="clear" w:color="auto" w:fill="auto"/>
        <w:tabs>
          <w:tab w:val="left" w:pos="1140"/>
        </w:tabs>
        <w:spacing w:before="0" w:line="264" w:lineRule="exact"/>
        <w:ind w:left="260" w:firstLine="580"/>
        <w:rPr>
          <w:sz w:val="24"/>
          <w:szCs w:val="24"/>
        </w:rPr>
      </w:pPr>
      <w:r w:rsidRPr="00300280">
        <w:rPr>
          <w:rStyle w:val="28"/>
          <w:sz w:val="24"/>
          <w:szCs w:val="24"/>
        </w:rPr>
        <w:t xml:space="preserve">Лице, </w:t>
      </w:r>
      <w:r w:rsidRPr="00300280">
        <w:rPr>
          <w:rStyle w:val="27"/>
          <w:sz w:val="24"/>
          <w:szCs w:val="24"/>
        </w:rPr>
        <w:t xml:space="preserve">което участва в обединение, или е дало съгласие и фигурира като подизпълнител </w:t>
      </w:r>
      <w:r w:rsidRPr="00300280">
        <w:rPr>
          <w:rStyle w:val="28"/>
          <w:sz w:val="24"/>
          <w:szCs w:val="24"/>
        </w:rPr>
        <w:t xml:space="preserve">в </w:t>
      </w:r>
      <w:r w:rsidRPr="00300280">
        <w:rPr>
          <w:rStyle w:val="27"/>
          <w:sz w:val="24"/>
          <w:szCs w:val="24"/>
        </w:rPr>
        <w:t xml:space="preserve">офертата на друг участник, не може да представя самостоятелна оферта. В процедурата </w:t>
      </w:r>
      <w:r w:rsidRPr="00300280">
        <w:rPr>
          <w:rStyle w:val="28"/>
          <w:sz w:val="24"/>
          <w:szCs w:val="24"/>
        </w:rPr>
        <w:t xml:space="preserve">за възлагане </w:t>
      </w:r>
      <w:r w:rsidRPr="00300280">
        <w:rPr>
          <w:rStyle w:val="27"/>
          <w:sz w:val="24"/>
          <w:szCs w:val="24"/>
        </w:rPr>
        <w:t>на обществена поръчка едно физическо или юридическо лиц</w:t>
      </w:r>
      <w:r w:rsidR="00C260A3" w:rsidRPr="00300280">
        <w:rPr>
          <w:rStyle w:val="27"/>
          <w:sz w:val="24"/>
          <w:szCs w:val="24"/>
        </w:rPr>
        <w:t>е може да участва само в едно об</w:t>
      </w:r>
      <w:r w:rsidRPr="00300280">
        <w:rPr>
          <w:rStyle w:val="27"/>
          <w:sz w:val="24"/>
          <w:szCs w:val="24"/>
        </w:rPr>
        <w:t>единение. Свързани лица или свързани предприятия не може да бъдат самостоятелни участници в една и съща процедура</w:t>
      </w:r>
      <w:r w:rsidR="0074278A" w:rsidRPr="00300280">
        <w:rPr>
          <w:rStyle w:val="27"/>
          <w:sz w:val="24"/>
          <w:szCs w:val="24"/>
        </w:rPr>
        <w:t>.</w:t>
      </w:r>
    </w:p>
    <w:p w:rsidR="00BB0B23" w:rsidRPr="00300280" w:rsidRDefault="00FB1954" w:rsidP="002D3DF9">
      <w:pPr>
        <w:pStyle w:val="24"/>
        <w:numPr>
          <w:ilvl w:val="0"/>
          <w:numId w:val="10"/>
        </w:numPr>
        <w:shd w:val="clear" w:color="auto" w:fill="auto"/>
        <w:tabs>
          <w:tab w:val="left" w:pos="1140"/>
        </w:tabs>
        <w:spacing w:before="0" w:line="269" w:lineRule="exact"/>
        <w:ind w:left="260" w:firstLine="580"/>
        <w:rPr>
          <w:sz w:val="24"/>
          <w:szCs w:val="24"/>
        </w:rPr>
      </w:pPr>
      <w:r w:rsidRPr="00300280">
        <w:rPr>
          <w:rStyle w:val="27"/>
          <w:sz w:val="24"/>
          <w:szCs w:val="24"/>
        </w:rPr>
        <w:t xml:space="preserve">Когато определеният изпълнител е неперсонифицирано обединение на физически и/или юридически лица, договорът за обществена поръчка се сключва, </w:t>
      </w:r>
      <w:r w:rsidRPr="00300280">
        <w:rPr>
          <w:rStyle w:val="28"/>
          <w:sz w:val="24"/>
          <w:szCs w:val="24"/>
        </w:rPr>
        <w:t xml:space="preserve">след </w:t>
      </w:r>
      <w:r w:rsidRPr="00300280">
        <w:rPr>
          <w:rStyle w:val="27"/>
          <w:sz w:val="24"/>
          <w:szCs w:val="24"/>
        </w:rPr>
        <w:t>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w:t>
      </w:r>
    </w:p>
    <w:p w:rsidR="00BB0B23" w:rsidRPr="00300280" w:rsidRDefault="00FB1954" w:rsidP="002D3DF9">
      <w:pPr>
        <w:pStyle w:val="24"/>
        <w:numPr>
          <w:ilvl w:val="0"/>
          <w:numId w:val="10"/>
        </w:numPr>
        <w:shd w:val="clear" w:color="auto" w:fill="auto"/>
        <w:tabs>
          <w:tab w:val="left" w:pos="1131"/>
        </w:tabs>
        <w:spacing w:before="0" w:line="264" w:lineRule="exact"/>
        <w:ind w:left="260" w:firstLine="580"/>
        <w:rPr>
          <w:sz w:val="24"/>
          <w:szCs w:val="24"/>
        </w:rPr>
      </w:pPr>
      <w:r w:rsidRPr="00300280">
        <w:rPr>
          <w:rStyle w:val="27"/>
          <w:sz w:val="24"/>
          <w:szCs w:val="24"/>
        </w:rPr>
        <w:t xml:space="preserve">Когато участникът предвижда участието </w:t>
      </w:r>
      <w:r w:rsidRPr="00300280">
        <w:rPr>
          <w:rStyle w:val="28"/>
          <w:sz w:val="24"/>
          <w:szCs w:val="24"/>
        </w:rPr>
        <w:t xml:space="preserve">на </w:t>
      </w:r>
      <w:r w:rsidRPr="00300280">
        <w:rPr>
          <w:rStyle w:val="27"/>
          <w:sz w:val="24"/>
          <w:szCs w:val="24"/>
        </w:rPr>
        <w:t xml:space="preserve">подизпълнител при изпълнение на поръчката, изискванията на чл.47, ал.1, </w:t>
      </w:r>
      <w:r w:rsidRPr="00300280">
        <w:rPr>
          <w:rStyle w:val="28"/>
          <w:sz w:val="24"/>
          <w:szCs w:val="24"/>
        </w:rPr>
        <w:t xml:space="preserve">т.1 </w:t>
      </w:r>
      <w:r w:rsidRPr="00300280">
        <w:rPr>
          <w:rStyle w:val="27"/>
          <w:sz w:val="24"/>
          <w:szCs w:val="24"/>
        </w:rPr>
        <w:t>и ал.5 от ЗОП се прилагат и за подизпълнителят.</w:t>
      </w:r>
    </w:p>
    <w:p w:rsidR="00BB0B23" w:rsidRPr="00300280" w:rsidRDefault="00FB1954">
      <w:pPr>
        <w:pStyle w:val="30"/>
        <w:numPr>
          <w:ilvl w:val="0"/>
          <w:numId w:val="10"/>
        </w:numPr>
        <w:shd w:val="clear" w:color="auto" w:fill="auto"/>
        <w:tabs>
          <w:tab w:val="left" w:pos="1251"/>
        </w:tabs>
        <w:spacing w:before="0" w:line="264" w:lineRule="exact"/>
        <w:ind w:left="260" w:firstLine="580"/>
        <w:jc w:val="both"/>
        <w:rPr>
          <w:b w:val="0"/>
          <w:sz w:val="24"/>
          <w:szCs w:val="24"/>
          <w:u w:val="single"/>
        </w:rPr>
      </w:pPr>
      <w:r w:rsidRPr="00300280">
        <w:rPr>
          <w:sz w:val="24"/>
          <w:szCs w:val="24"/>
          <w:u w:val="single"/>
        </w:rPr>
        <w:t>Не</w:t>
      </w:r>
      <w:r w:rsidRPr="00300280">
        <w:rPr>
          <w:b w:val="0"/>
          <w:sz w:val="24"/>
          <w:szCs w:val="24"/>
          <w:u w:val="single"/>
        </w:rPr>
        <w:t xml:space="preserve"> </w:t>
      </w:r>
      <w:r w:rsidRPr="00300280">
        <w:rPr>
          <w:rStyle w:val="33"/>
          <w:b/>
          <w:bCs/>
          <w:sz w:val="24"/>
          <w:szCs w:val="24"/>
          <w:u w:val="single"/>
        </w:rPr>
        <w:t xml:space="preserve">може </w:t>
      </w:r>
      <w:r w:rsidRPr="00300280">
        <w:rPr>
          <w:sz w:val="24"/>
          <w:szCs w:val="24"/>
          <w:u w:val="single"/>
        </w:rPr>
        <w:t>да</w:t>
      </w:r>
      <w:r w:rsidRPr="00300280">
        <w:rPr>
          <w:b w:val="0"/>
          <w:sz w:val="24"/>
          <w:szCs w:val="24"/>
          <w:u w:val="single"/>
        </w:rPr>
        <w:t xml:space="preserve"> </w:t>
      </w:r>
      <w:r w:rsidRPr="00300280">
        <w:rPr>
          <w:rStyle w:val="33"/>
          <w:b/>
          <w:bCs/>
          <w:sz w:val="24"/>
          <w:szCs w:val="24"/>
          <w:u w:val="single"/>
        </w:rPr>
        <w:t xml:space="preserve">участва във възлагането на обществената </w:t>
      </w:r>
      <w:r w:rsidRPr="00300280">
        <w:rPr>
          <w:sz w:val="24"/>
          <w:szCs w:val="24"/>
          <w:u w:val="single"/>
        </w:rPr>
        <w:t>поръчка</w:t>
      </w:r>
      <w:r w:rsidRPr="00300280">
        <w:rPr>
          <w:b w:val="0"/>
          <w:sz w:val="24"/>
          <w:szCs w:val="24"/>
          <w:u w:val="single"/>
        </w:rPr>
        <w:t xml:space="preserve"> </w:t>
      </w:r>
      <w:r w:rsidRPr="00300280">
        <w:rPr>
          <w:rStyle w:val="33"/>
          <w:b/>
          <w:bCs/>
          <w:sz w:val="24"/>
          <w:szCs w:val="24"/>
          <w:u w:val="single"/>
        </w:rPr>
        <w:t xml:space="preserve">лице, съответно Възложителят ще </w:t>
      </w:r>
      <w:r w:rsidRPr="00300280">
        <w:rPr>
          <w:sz w:val="24"/>
          <w:szCs w:val="24"/>
          <w:u w:val="single"/>
        </w:rPr>
        <w:t xml:space="preserve">отстрани </w:t>
      </w:r>
      <w:r w:rsidRPr="00300280">
        <w:rPr>
          <w:rStyle w:val="33"/>
          <w:b/>
          <w:bCs/>
          <w:sz w:val="24"/>
          <w:szCs w:val="24"/>
          <w:u w:val="single"/>
        </w:rPr>
        <w:t xml:space="preserve">от участие </w:t>
      </w:r>
      <w:r w:rsidRPr="00300280">
        <w:rPr>
          <w:sz w:val="24"/>
          <w:szCs w:val="24"/>
          <w:u w:val="single"/>
        </w:rPr>
        <w:t xml:space="preserve">в </w:t>
      </w:r>
      <w:r w:rsidRPr="00300280">
        <w:rPr>
          <w:rStyle w:val="33"/>
          <w:b/>
          <w:bCs/>
          <w:sz w:val="24"/>
          <w:szCs w:val="24"/>
          <w:u w:val="single"/>
        </w:rPr>
        <w:t xml:space="preserve">процедурата всеки участник, при който </w:t>
      </w:r>
      <w:r w:rsidRPr="00300280">
        <w:rPr>
          <w:sz w:val="24"/>
          <w:szCs w:val="24"/>
          <w:u w:val="single"/>
        </w:rPr>
        <w:t xml:space="preserve">е </w:t>
      </w:r>
      <w:r w:rsidRPr="00300280">
        <w:rPr>
          <w:rStyle w:val="33"/>
          <w:b/>
          <w:bCs/>
          <w:sz w:val="24"/>
          <w:szCs w:val="24"/>
          <w:u w:val="single"/>
        </w:rPr>
        <w:t xml:space="preserve">налице някое </w:t>
      </w:r>
      <w:r w:rsidRPr="00300280">
        <w:rPr>
          <w:sz w:val="24"/>
          <w:szCs w:val="24"/>
          <w:u w:val="single"/>
        </w:rPr>
        <w:t>от</w:t>
      </w:r>
      <w:r w:rsidRPr="00300280">
        <w:rPr>
          <w:b w:val="0"/>
          <w:sz w:val="24"/>
          <w:szCs w:val="24"/>
          <w:u w:val="single"/>
        </w:rPr>
        <w:t xml:space="preserve"> </w:t>
      </w:r>
      <w:r w:rsidRPr="00300280">
        <w:rPr>
          <w:rStyle w:val="33"/>
          <w:b/>
          <w:bCs/>
          <w:sz w:val="24"/>
          <w:szCs w:val="24"/>
          <w:u w:val="single"/>
        </w:rPr>
        <w:t xml:space="preserve">следните </w:t>
      </w:r>
      <w:r w:rsidRPr="00300280">
        <w:rPr>
          <w:sz w:val="24"/>
          <w:szCs w:val="24"/>
          <w:u w:val="single"/>
        </w:rPr>
        <w:t>обстоятелства:</w:t>
      </w:r>
    </w:p>
    <w:p w:rsidR="00BB0B23" w:rsidRPr="00300280" w:rsidRDefault="00C260A3">
      <w:pPr>
        <w:pStyle w:val="24"/>
        <w:numPr>
          <w:ilvl w:val="1"/>
          <w:numId w:val="10"/>
        </w:numPr>
        <w:shd w:val="clear" w:color="auto" w:fill="auto"/>
        <w:tabs>
          <w:tab w:val="left" w:pos="1433"/>
        </w:tabs>
        <w:spacing w:before="0"/>
        <w:ind w:left="260" w:firstLine="580"/>
        <w:rPr>
          <w:sz w:val="24"/>
          <w:szCs w:val="24"/>
        </w:rPr>
      </w:pPr>
      <w:r w:rsidRPr="00300280">
        <w:rPr>
          <w:rStyle w:val="26"/>
          <w:b w:val="0"/>
          <w:sz w:val="24"/>
          <w:szCs w:val="24"/>
        </w:rPr>
        <w:t>п</w:t>
      </w:r>
      <w:r w:rsidR="00FB1954" w:rsidRPr="00300280">
        <w:rPr>
          <w:rStyle w:val="26"/>
          <w:b w:val="0"/>
          <w:sz w:val="24"/>
          <w:szCs w:val="24"/>
        </w:rPr>
        <w:t xml:space="preserve">о чл.47, ал.1, т.1, б. а-д от ЗОП, а именно: участник, който </w:t>
      </w:r>
      <w:r w:rsidR="00FB1954" w:rsidRPr="00300280">
        <w:rPr>
          <w:rStyle w:val="27"/>
          <w:sz w:val="24"/>
          <w:szCs w:val="24"/>
        </w:rPr>
        <w:t xml:space="preserve">е осъден с влязла в сила присъда, освен ако е реабилитиран </w:t>
      </w:r>
      <w:r w:rsidR="00FB1954" w:rsidRPr="00300280">
        <w:rPr>
          <w:rStyle w:val="28"/>
          <w:sz w:val="24"/>
          <w:szCs w:val="24"/>
        </w:rPr>
        <w:t xml:space="preserve">за: </w:t>
      </w:r>
      <w:r w:rsidR="00FB1954" w:rsidRPr="00300280">
        <w:rPr>
          <w:rStyle w:val="27"/>
          <w:sz w:val="24"/>
          <w:szCs w:val="24"/>
        </w:rPr>
        <w:t xml:space="preserve">престъпление против финансовата, данъчната или осигурителната система, включително изпиране на пари по чл.253-260 от Наказателния кодекс (НК); подкуп по </w:t>
      </w:r>
      <w:proofErr w:type="spellStart"/>
      <w:r w:rsidR="00FB1954" w:rsidRPr="00300280">
        <w:rPr>
          <w:rStyle w:val="28"/>
          <w:sz w:val="24"/>
          <w:szCs w:val="24"/>
        </w:rPr>
        <w:t>чл</w:t>
      </w:r>
      <w:proofErr w:type="spellEnd"/>
      <w:r w:rsidR="00FB1954" w:rsidRPr="00300280">
        <w:rPr>
          <w:rStyle w:val="28"/>
          <w:sz w:val="24"/>
          <w:szCs w:val="24"/>
        </w:rPr>
        <w:t xml:space="preserve">, </w:t>
      </w:r>
      <w:r w:rsidR="00FB1954" w:rsidRPr="00300280">
        <w:rPr>
          <w:rStyle w:val="27"/>
          <w:sz w:val="24"/>
          <w:szCs w:val="24"/>
        </w:rPr>
        <w:t xml:space="preserve">301-307 </w:t>
      </w:r>
      <w:r w:rsidR="00FB1954" w:rsidRPr="00300280">
        <w:rPr>
          <w:rStyle w:val="28"/>
          <w:sz w:val="24"/>
          <w:szCs w:val="24"/>
        </w:rPr>
        <w:t xml:space="preserve">от </w:t>
      </w:r>
      <w:r w:rsidR="00FB1954" w:rsidRPr="00300280">
        <w:rPr>
          <w:rStyle w:val="27"/>
          <w:sz w:val="24"/>
          <w:szCs w:val="24"/>
        </w:rPr>
        <w:t xml:space="preserve">НК; участие в организирана престъпна група по </w:t>
      </w:r>
      <w:r w:rsidR="00FB1954" w:rsidRPr="00300280">
        <w:rPr>
          <w:rStyle w:val="28"/>
          <w:sz w:val="24"/>
          <w:szCs w:val="24"/>
        </w:rPr>
        <w:t xml:space="preserve">чл.321 </w:t>
      </w:r>
      <w:r w:rsidR="00FB1954" w:rsidRPr="00300280">
        <w:rPr>
          <w:rStyle w:val="27"/>
          <w:sz w:val="24"/>
          <w:szCs w:val="24"/>
        </w:rPr>
        <w:t>и 321а от НК;</w:t>
      </w:r>
    </w:p>
    <w:p w:rsidR="00BB0B23" w:rsidRPr="00300280" w:rsidRDefault="00FB1954">
      <w:pPr>
        <w:pStyle w:val="24"/>
        <w:shd w:val="clear" w:color="auto" w:fill="auto"/>
        <w:spacing w:before="0"/>
        <w:ind w:left="280" w:right="160" w:firstLine="0"/>
        <w:rPr>
          <w:sz w:val="24"/>
          <w:szCs w:val="24"/>
        </w:rPr>
      </w:pPr>
      <w:r w:rsidRPr="00300280">
        <w:rPr>
          <w:rStyle w:val="27"/>
          <w:sz w:val="24"/>
          <w:szCs w:val="24"/>
        </w:rPr>
        <w:t xml:space="preserve">престъпление против собствеността по чл. 194 </w:t>
      </w:r>
      <w:r w:rsidRPr="00300280">
        <w:rPr>
          <w:rStyle w:val="28"/>
          <w:sz w:val="24"/>
          <w:szCs w:val="24"/>
        </w:rPr>
        <w:t xml:space="preserve">- </w:t>
      </w:r>
      <w:r w:rsidRPr="00300280">
        <w:rPr>
          <w:rStyle w:val="27"/>
          <w:sz w:val="24"/>
          <w:szCs w:val="24"/>
        </w:rPr>
        <w:t>217 от НК; престъпление против стопанството по чл.219 - 252 от НК;</w:t>
      </w:r>
    </w:p>
    <w:p w:rsidR="00BB0B23" w:rsidRPr="00300280" w:rsidRDefault="00FB1954">
      <w:pPr>
        <w:pStyle w:val="21"/>
        <w:keepNext/>
        <w:keepLines/>
        <w:numPr>
          <w:ilvl w:val="1"/>
          <w:numId w:val="10"/>
        </w:numPr>
        <w:shd w:val="clear" w:color="auto" w:fill="auto"/>
        <w:tabs>
          <w:tab w:val="left" w:pos="1460"/>
        </w:tabs>
        <w:spacing w:before="0" w:after="0" w:line="274" w:lineRule="exact"/>
        <w:ind w:left="280" w:firstLine="580"/>
        <w:jc w:val="both"/>
        <w:rPr>
          <w:b w:val="0"/>
          <w:sz w:val="24"/>
          <w:szCs w:val="24"/>
        </w:rPr>
      </w:pPr>
      <w:bookmarkStart w:id="11" w:name="bookmark20"/>
      <w:r w:rsidRPr="00300280">
        <w:rPr>
          <w:rStyle w:val="2a"/>
          <w:b/>
          <w:bCs/>
          <w:sz w:val="24"/>
          <w:szCs w:val="24"/>
        </w:rPr>
        <w:t>по чл.47, ал.1, т.2 от ЗОП</w:t>
      </w:r>
      <w:r w:rsidRPr="00300280">
        <w:rPr>
          <w:rStyle w:val="2a"/>
          <w:bCs/>
          <w:sz w:val="24"/>
          <w:szCs w:val="24"/>
        </w:rPr>
        <w:t xml:space="preserve">, а именно: участник, който </w:t>
      </w:r>
      <w:r w:rsidRPr="00300280">
        <w:rPr>
          <w:rStyle w:val="2f2"/>
          <w:sz w:val="24"/>
          <w:szCs w:val="24"/>
        </w:rPr>
        <w:t>е обявен в несъстоятелност;</w:t>
      </w:r>
      <w:bookmarkEnd w:id="11"/>
    </w:p>
    <w:p w:rsidR="00BB0B23" w:rsidRPr="00300280" w:rsidRDefault="00FB1954">
      <w:pPr>
        <w:pStyle w:val="24"/>
        <w:numPr>
          <w:ilvl w:val="1"/>
          <w:numId w:val="10"/>
        </w:numPr>
        <w:shd w:val="clear" w:color="auto" w:fill="auto"/>
        <w:tabs>
          <w:tab w:val="left" w:pos="1466"/>
        </w:tabs>
        <w:spacing w:before="0"/>
        <w:ind w:left="280" w:right="160" w:firstLine="580"/>
        <w:rPr>
          <w:sz w:val="24"/>
          <w:szCs w:val="24"/>
        </w:rPr>
      </w:pPr>
      <w:r w:rsidRPr="00300280">
        <w:rPr>
          <w:rStyle w:val="26"/>
          <w:sz w:val="24"/>
          <w:szCs w:val="24"/>
        </w:rPr>
        <w:t>по чл.47, ал.1, т.</w:t>
      </w:r>
      <w:r w:rsidR="00E1161C">
        <w:rPr>
          <w:rStyle w:val="26"/>
          <w:sz w:val="24"/>
          <w:szCs w:val="24"/>
        </w:rPr>
        <w:t>3</w:t>
      </w:r>
      <w:r w:rsidRPr="00300280">
        <w:rPr>
          <w:rStyle w:val="26"/>
          <w:sz w:val="24"/>
          <w:szCs w:val="24"/>
        </w:rPr>
        <w:t xml:space="preserve"> от ЗОП</w:t>
      </w:r>
      <w:r w:rsidRPr="00300280">
        <w:rPr>
          <w:rStyle w:val="26"/>
          <w:b w:val="0"/>
          <w:sz w:val="24"/>
          <w:szCs w:val="24"/>
        </w:rPr>
        <w:t xml:space="preserve">, а именно: участник, който </w:t>
      </w:r>
      <w:r w:rsidRPr="00300280">
        <w:rPr>
          <w:rStyle w:val="27"/>
          <w:sz w:val="24"/>
          <w:szCs w:val="24"/>
        </w:rPr>
        <w:t xml:space="preserve">е </w:t>
      </w:r>
      <w:r w:rsidRPr="00300280">
        <w:rPr>
          <w:rStyle w:val="26"/>
          <w:b w:val="0"/>
          <w:sz w:val="24"/>
          <w:szCs w:val="24"/>
        </w:rPr>
        <w:t xml:space="preserve">в </w:t>
      </w:r>
      <w:r w:rsidRPr="00300280">
        <w:rPr>
          <w:rStyle w:val="27"/>
          <w:sz w:val="24"/>
          <w:szCs w:val="24"/>
        </w:rPr>
        <w:t>производство по ликвидация или се намира в подобна процедура съгласно националните му закони и подзаконови актове;</w:t>
      </w:r>
    </w:p>
    <w:p w:rsidR="00BB0B23" w:rsidRPr="00300280" w:rsidRDefault="00FB1954">
      <w:pPr>
        <w:pStyle w:val="24"/>
        <w:numPr>
          <w:ilvl w:val="1"/>
          <w:numId w:val="10"/>
        </w:numPr>
        <w:shd w:val="clear" w:color="auto" w:fill="auto"/>
        <w:tabs>
          <w:tab w:val="left" w:pos="1480"/>
        </w:tabs>
        <w:spacing w:before="0"/>
        <w:ind w:left="280" w:right="160" w:firstLine="580"/>
        <w:rPr>
          <w:sz w:val="24"/>
          <w:szCs w:val="24"/>
        </w:rPr>
      </w:pPr>
      <w:r w:rsidRPr="00300280">
        <w:rPr>
          <w:rStyle w:val="26"/>
          <w:sz w:val="24"/>
          <w:szCs w:val="24"/>
        </w:rPr>
        <w:t>по чл.47, ал.1, т.4 от ЗОП</w:t>
      </w:r>
      <w:r w:rsidRPr="00300280">
        <w:rPr>
          <w:rStyle w:val="26"/>
          <w:b w:val="0"/>
          <w:sz w:val="24"/>
          <w:szCs w:val="24"/>
        </w:rPr>
        <w:t xml:space="preserve">, а именно: участник, който </w:t>
      </w:r>
      <w:r w:rsidRPr="00300280">
        <w:rPr>
          <w:rStyle w:val="27"/>
          <w:sz w:val="24"/>
          <w:szCs w:val="24"/>
        </w:rPr>
        <w:t xml:space="preserve">има задължения по смисъла на чл. 162, ал. 2, т. 1 от Данъчно-осигурителния процесуален кодекс към държавата и към община, установени с влязъл в </w:t>
      </w:r>
      <w:r w:rsidRPr="00300280">
        <w:rPr>
          <w:rStyle w:val="26"/>
          <w:b w:val="0"/>
          <w:sz w:val="24"/>
          <w:szCs w:val="24"/>
        </w:rPr>
        <w:t xml:space="preserve">сила </w:t>
      </w:r>
      <w:r w:rsidRPr="00300280">
        <w:rPr>
          <w:rStyle w:val="27"/>
          <w:sz w:val="24"/>
          <w:szCs w:val="24"/>
        </w:rPr>
        <w:t>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r w:rsidR="00D96010" w:rsidRPr="00300280">
        <w:rPr>
          <w:rStyle w:val="27"/>
          <w:sz w:val="24"/>
          <w:szCs w:val="24"/>
        </w:rPr>
        <w:t>;</w:t>
      </w:r>
    </w:p>
    <w:p w:rsidR="00BB0B23" w:rsidRPr="00300280" w:rsidRDefault="00FB1954">
      <w:pPr>
        <w:pStyle w:val="24"/>
        <w:numPr>
          <w:ilvl w:val="1"/>
          <w:numId w:val="10"/>
        </w:numPr>
        <w:shd w:val="clear" w:color="auto" w:fill="auto"/>
        <w:tabs>
          <w:tab w:val="left" w:pos="1500"/>
        </w:tabs>
        <w:spacing w:before="0" w:line="269" w:lineRule="exact"/>
        <w:ind w:left="280" w:right="160" w:firstLine="580"/>
        <w:rPr>
          <w:sz w:val="24"/>
          <w:szCs w:val="24"/>
        </w:rPr>
      </w:pPr>
      <w:r w:rsidRPr="00300280">
        <w:rPr>
          <w:rStyle w:val="26"/>
          <w:sz w:val="24"/>
          <w:szCs w:val="24"/>
        </w:rPr>
        <w:t>по чл.47, ал.2, т.1 от ЗОП</w:t>
      </w:r>
      <w:r w:rsidRPr="00300280">
        <w:rPr>
          <w:rStyle w:val="26"/>
          <w:b w:val="0"/>
          <w:sz w:val="24"/>
          <w:szCs w:val="24"/>
        </w:rPr>
        <w:t xml:space="preserve">, а именно: участник, конто </w:t>
      </w:r>
      <w:r w:rsidRPr="00300280">
        <w:rPr>
          <w:rStyle w:val="27"/>
          <w:sz w:val="24"/>
          <w:szCs w:val="24"/>
        </w:rPr>
        <w:t>е в открито производство по несъстоятелност, или е сключил извънсъдебно споразумение е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r w:rsidR="00D96010" w:rsidRPr="00300280">
        <w:rPr>
          <w:rStyle w:val="27"/>
          <w:sz w:val="24"/>
          <w:szCs w:val="24"/>
        </w:rPr>
        <w:t>;</w:t>
      </w:r>
    </w:p>
    <w:p w:rsidR="00BB0B23" w:rsidRPr="00300280" w:rsidRDefault="00370B70">
      <w:pPr>
        <w:pStyle w:val="24"/>
        <w:numPr>
          <w:ilvl w:val="1"/>
          <w:numId w:val="10"/>
        </w:numPr>
        <w:shd w:val="clear" w:color="auto" w:fill="auto"/>
        <w:tabs>
          <w:tab w:val="left" w:pos="1500"/>
        </w:tabs>
        <w:spacing w:before="0" w:line="269" w:lineRule="exact"/>
        <w:ind w:left="280" w:right="160" w:firstLine="580"/>
        <w:rPr>
          <w:sz w:val="24"/>
          <w:szCs w:val="24"/>
        </w:rPr>
      </w:pPr>
      <w:r w:rsidRPr="00300280">
        <w:rPr>
          <w:rStyle w:val="26"/>
          <w:sz w:val="24"/>
          <w:szCs w:val="24"/>
        </w:rPr>
        <w:t>п</w:t>
      </w:r>
      <w:r w:rsidR="00FB1954" w:rsidRPr="00300280">
        <w:rPr>
          <w:rStyle w:val="26"/>
          <w:sz w:val="24"/>
          <w:szCs w:val="24"/>
        </w:rPr>
        <w:t>о чл.47, ал.2, т</w:t>
      </w:r>
      <w:r w:rsidR="00FB1954" w:rsidRPr="00300280">
        <w:rPr>
          <w:rStyle w:val="26"/>
          <w:b w:val="0"/>
          <w:sz w:val="24"/>
          <w:szCs w:val="24"/>
        </w:rPr>
        <w:t xml:space="preserve">. </w:t>
      </w:r>
      <w:r w:rsidR="00FB1954" w:rsidRPr="00300280">
        <w:rPr>
          <w:rStyle w:val="27"/>
          <w:b/>
          <w:sz w:val="24"/>
          <w:szCs w:val="24"/>
        </w:rPr>
        <w:t xml:space="preserve">5 </w:t>
      </w:r>
      <w:r w:rsidR="00FB1954" w:rsidRPr="00300280">
        <w:rPr>
          <w:rStyle w:val="26"/>
          <w:sz w:val="24"/>
          <w:szCs w:val="24"/>
        </w:rPr>
        <w:t>от ЗОП</w:t>
      </w:r>
      <w:r w:rsidR="00FB1954" w:rsidRPr="00300280">
        <w:rPr>
          <w:rStyle w:val="26"/>
          <w:b w:val="0"/>
          <w:sz w:val="24"/>
          <w:szCs w:val="24"/>
        </w:rPr>
        <w:t xml:space="preserve">, а именно: участник, който </w:t>
      </w:r>
      <w:r w:rsidR="00FB1954" w:rsidRPr="00300280">
        <w:rPr>
          <w:rStyle w:val="27"/>
          <w:sz w:val="24"/>
          <w:szCs w:val="24"/>
        </w:rPr>
        <w:t xml:space="preserve">е осъден е влязла в сила присъда за престъпление но </w:t>
      </w:r>
      <w:r w:rsidR="00FB1954" w:rsidRPr="00300280">
        <w:rPr>
          <w:rStyle w:val="28"/>
          <w:sz w:val="24"/>
          <w:szCs w:val="24"/>
        </w:rPr>
        <w:t xml:space="preserve">чл. </w:t>
      </w:r>
      <w:r w:rsidR="00FB1954" w:rsidRPr="00300280">
        <w:rPr>
          <w:rStyle w:val="27"/>
          <w:sz w:val="24"/>
          <w:szCs w:val="24"/>
        </w:rPr>
        <w:t>313 от Наказателния кодекс във връзка с провеждане на процедури за възлагане на обществени поръчки</w:t>
      </w:r>
      <w:r w:rsidR="00D96010" w:rsidRPr="00300280">
        <w:rPr>
          <w:rStyle w:val="27"/>
          <w:sz w:val="24"/>
          <w:szCs w:val="24"/>
        </w:rPr>
        <w:t>;</w:t>
      </w:r>
    </w:p>
    <w:p w:rsidR="00BB0B23" w:rsidRPr="00300280" w:rsidRDefault="00370B70">
      <w:pPr>
        <w:pStyle w:val="24"/>
        <w:numPr>
          <w:ilvl w:val="1"/>
          <w:numId w:val="10"/>
        </w:numPr>
        <w:shd w:val="clear" w:color="auto" w:fill="auto"/>
        <w:tabs>
          <w:tab w:val="left" w:pos="1485"/>
        </w:tabs>
        <w:spacing w:before="0" w:line="269" w:lineRule="exact"/>
        <w:ind w:left="280" w:right="160" w:firstLine="580"/>
        <w:rPr>
          <w:sz w:val="24"/>
          <w:szCs w:val="24"/>
        </w:rPr>
      </w:pPr>
      <w:r w:rsidRPr="00300280">
        <w:rPr>
          <w:rStyle w:val="26"/>
          <w:sz w:val="24"/>
          <w:szCs w:val="24"/>
        </w:rPr>
        <w:t>п</w:t>
      </w:r>
      <w:r w:rsidR="00FB1954" w:rsidRPr="00300280">
        <w:rPr>
          <w:rStyle w:val="26"/>
          <w:sz w:val="24"/>
          <w:szCs w:val="24"/>
        </w:rPr>
        <w:t>о чл.47, ал.5, т.1 от ЗОП</w:t>
      </w:r>
      <w:r w:rsidR="00FB1954" w:rsidRPr="00300280">
        <w:rPr>
          <w:rStyle w:val="26"/>
          <w:b w:val="0"/>
          <w:sz w:val="24"/>
          <w:szCs w:val="24"/>
        </w:rPr>
        <w:t xml:space="preserve">, а именно: </w:t>
      </w:r>
      <w:r w:rsidR="00FB1954" w:rsidRPr="00300280">
        <w:rPr>
          <w:rStyle w:val="27"/>
          <w:sz w:val="24"/>
          <w:szCs w:val="24"/>
        </w:rPr>
        <w:t>участник, при когото лицата по чл.47, ал.4 от ЗОП са свързани лица с възложителя или със служители на ръководна длъжност в неговата организация</w:t>
      </w:r>
      <w:r w:rsidR="00D96010" w:rsidRPr="00300280">
        <w:rPr>
          <w:rStyle w:val="27"/>
          <w:sz w:val="24"/>
          <w:szCs w:val="24"/>
        </w:rPr>
        <w:t>;</w:t>
      </w:r>
    </w:p>
    <w:p w:rsidR="00FA5A89" w:rsidRDefault="00FB1954" w:rsidP="00FA5A89">
      <w:pPr>
        <w:pStyle w:val="24"/>
        <w:numPr>
          <w:ilvl w:val="1"/>
          <w:numId w:val="10"/>
        </w:numPr>
        <w:shd w:val="clear" w:color="auto" w:fill="auto"/>
        <w:tabs>
          <w:tab w:val="left" w:pos="1485"/>
        </w:tabs>
        <w:spacing w:before="0" w:after="199" w:line="269" w:lineRule="exact"/>
        <w:ind w:left="280" w:right="160" w:firstLine="580"/>
        <w:rPr>
          <w:rStyle w:val="27"/>
          <w:sz w:val="24"/>
          <w:szCs w:val="24"/>
        </w:rPr>
      </w:pPr>
      <w:r w:rsidRPr="00300280">
        <w:rPr>
          <w:rStyle w:val="27"/>
          <w:b/>
          <w:sz w:val="24"/>
          <w:szCs w:val="24"/>
        </w:rPr>
        <w:t>по чл.47,</w:t>
      </w:r>
      <w:r w:rsidR="00370B70" w:rsidRPr="00300280">
        <w:rPr>
          <w:rStyle w:val="26"/>
          <w:b w:val="0"/>
          <w:sz w:val="24"/>
          <w:szCs w:val="24"/>
        </w:rPr>
        <w:t xml:space="preserve"> </w:t>
      </w:r>
      <w:r w:rsidRPr="00300280">
        <w:rPr>
          <w:rStyle w:val="26"/>
          <w:sz w:val="24"/>
          <w:szCs w:val="24"/>
        </w:rPr>
        <w:t>ал.5, т.2 от ЗОП</w:t>
      </w:r>
      <w:r w:rsidRPr="00300280">
        <w:rPr>
          <w:rStyle w:val="26"/>
          <w:b w:val="0"/>
          <w:sz w:val="24"/>
          <w:szCs w:val="24"/>
        </w:rPr>
        <w:t xml:space="preserve">, а именно: </w:t>
      </w:r>
      <w:r w:rsidRPr="00300280">
        <w:rPr>
          <w:rStyle w:val="28"/>
          <w:sz w:val="24"/>
          <w:szCs w:val="24"/>
        </w:rPr>
        <w:t xml:space="preserve">участник, който </w:t>
      </w:r>
      <w:r w:rsidRPr="00300280">
        <w:rPr>
          <w:rStyle w:val="27"/>
          <w:sz w:val="24"/>
          <w:szCs w:val="24"/>
        </w:rPr>
        <w:t xml:space="preserve">е сключил договор-с лице по чл. 21 или </w:t>
      </w:r>
      <w:r w:rsidR="00D96010" w:rsidRPr="00300280">
        <w:rPr>
          <w:rStyle w:val="27"/>
          <w:sz w:val="24"/>
          <w:szCs w:val="24"/>
        </w:rPr>
        <w:t xml:space="preserve">чл. </w:t>
      </w:r>
      <w:r w:rsidRPr="00300280">
        <w:rPr>
          <w:rStyle w:val="27"/>
          <w:sz w:val="24"/>
          <w:szCs w:val="24"/>
        </w:rPr>
        <w:t>22 от Закона за предотвратяване и устан</w:t>
      </w:r>
      <w:r w:rsidR="00FA5A89">
        <w:rPr>
          <w:rStyle w:val="27"/>
          <w:sz w:val="24"/>
          <w:szCs w:val="24"/>
        </w:rPr>
        <w:t>овяване на конфликт на интереси;</w:t>
      </w:r>
    </w:p>
    <w:p w:rsidR="00FA5A89" w:rsidRPr="00FA5A89" w:rsidRDefault="00FA5A89" w:rsidP="00FA5A89">
      <w:pPr>
        <w:pStyle w:val="24"/>
        <w:numPr>
          <w:ilvl w:val="1"/>
          <w:numId w:val="10"/>
        </w:numPr>
        <w:shd w:val="clear" w:color="auto" w:fill="auto"/>
        <w:tabs>
          <w:tab w:val="left" w:pos="1485"/>
        </w:tabs>
        <w:spacing w:before="0" w:after="199" w:line="240" w:lineRule="auto"/>
        <w:ind w:left="280" w:right="160" w:firstLine="580"/>
        <w:rPr>
          <w:sz w:val="24"/>
          <w:szCs w:val="24"/>
        </w:rPr>
      </w:pPr>
      <w:r w:rsidRPr="00FA5A89">
        <w:rPr>
          <w:rStyle w:val="27"/>
          <w:b/>
          <w:sz w:val="24"/>
          <w:szCs w:val="24"/>
        </w:rPr>
        <w:t>по</w:t>
      </w:r>
      <w:r w:rsidRPr="00FA5A89">
        <w:rPr>
          <w:b/>
          <w:sz w:val="24"/>
          <w:szCs w:val="24"/>
        </w:rPr>
        <w:t xml:space="preserve"> чл. 3, т. 8 от Закона за икономическите и финансовите отношения</w:t>
      </w:r>
      <w:r w:rsidRPr="00FA5A89">
        <w:rPr>
          <w:sz w:val="24"/>
          <w:szCs w:val="24"/>
        </w:rPr>
        <w:t xml:space="preserve"> с дружествата, регистрирани в юрисдикции с преференциален данъчен режим, свързаните с тях лица и техните действителни собственици (ЗИФОДРЮПДРСТЛТДС), на дружествата, регистрирани в юрисдикции с преференциален данъчен режим, и на свързаните с тях лица се забранява пряко или косвено участие в процедура по реда на ЗОП, включително и чрез гражданско дружество/консорциум, в което участва дружеството, регистрирано в юрисдикции с преференциален данъчен режим, освен ако са налице изключенията по чл. 4 от ЗИФОДРЮПДРСТЛТДС.</w:t>
      </w:r>
    </w:p>
    <w:p w:rsidR="00FA5A89" w:rsidRPr="00FA5A89" w:rsidRDefault="00FA5A89" w:rsidP="00FA5A89">
      <w:pPr>
        <w:spacing w:before="120" w:after="120"/>
        <w:ind w:left="720"/>
        <w:jc w:val="both"/>
        <w:rPr>
          <w:rFonts w:ascii="Times New Roman" w:hAnsi="Times New Roman"/>
          <w:b/>
        </w:rPr>
      </w:pPr>
      <w:r w:rsidRPr="00FA5A89">
        <w:rPr>
          <w:rFonts w:ascii="Times New Roman" w:hAnsi="Times New Roman"/>
          <w:b/>
        </w:rPr>
        <w:t>11. Изисквания към кандидат-чуждестранно лице</w:t>
      </w:r>
    </w:p>
    <w:p w:rsidR="00FA5A89" w:rsidRPr="00FA5A89" w:rsidRDefault="00FA5A89" w:rsidP="00FA5A89">
      <w:pPr>
        <w:spacing w:before="120" w:after="120"/>
        <w:ind w:firstLine="708"/>
        <w:jc w:val="both"/>
        <w:rPr>
          <w:rFonts w:ascii="Times New Roman" w:hAnsi="Times New Roman"/>
        </w:rPr>
      </w:pPr>
      <w:r w:rsidRPr="00FA5A89">
        <w:rPr>
          <w:rFonts w:ascii="Times New Roman" w:hAnsi="Times New Roman"/>
          <w:b/>
        </w:rPr>
        <w:lastRenderedPageBreak/>
        <w:t>11.1</w:t>
      </w:r>
      <w:r w:rsidRPr="00FA5A89">
        <w:rPr>
          <w:rFonts w:ascii="Times New Roman" w:hAnsi="Times New Roman"/>
        </w:rPr>
        <w:t xml:space="preserve"> Не може да участва в процедура за възлагане на обществена поръчка чуждестранно физическо или юридическо лице, за което в държавата, в която е установено, e налице някое от обстоятелствата по чл. 47, ал. 1от ЗОП  или някое от посочените в обявлението обстоятелства по чл. 47, ал. 2 от ЗОП.</w:t>
      </w:r>
    </w:p>
    <w:p w:rsidR="00FA5A89" w:rsidRPr="00FA5A89" w:rsidRDefault="00FA5A89" w:rsidP="00FA5A89">
      <w:pPr>
        <w:spacing w:before="120" w:after="120"/>
        <w:ind w:firstLine="708"/>
        <w:jc w:val="both"/>
        <w:rPr>
          <w:rFonts w:ascii="Times New Roman" w:hAnsi="Times New Roman"/>
        </w:rPr>
      </w:pPr>
      <w:r w:rsidRPr="00FA5A89">
        <w:rPr>
          <w:rFonts w:ascii="Times New Roman" w:hAnsi="Times New Roman"/>
          <w:b/>
        </w:rPr>
        <w:t>11.2</w:t>
      </w:r>
      <w:r w:rsidRPr="00FA5A89">
        <w:rPr>
          <w:rFonts w:ascii="Times New Roman" w:hAnsi="Times New Roman"/>
        </w:rPr>
        <w:t xml:space="preserve"> Когато законодателството на държавата, в която кандидатът или участникът е установен, не предвижда включването на някое от обстоятелствата по ал. 1 в публичен безплатен регистър или предоставянето им служебно и безплатно на възложителя, при подписване на договора за обществена поръчка участникът, определен за изпълнител, е длъжен да представи:</w:t>
      </w:r>
    </w:p>
    <w:p w:rsidR="00FA5A89" w:rsidRPr="00FA5A89" w:rsidRDefault="00CA4D3A" w:rsidP="0046542B">
      <w:pPr>
        <w:spacing w:before="120" w:after="120"/>
        <w:ind w:firstLine="708"/>
        <w:jc w:val="both"/>
        <w:rPr>
          <w:rFonts w:ascii="Times New Roman" w:hAnsi="Times New Roman"/>
        </w:rPr>
      </w:pPr>
      <w:r>
        <w:rPr>
          <w:rFonts w:ascii="Times New Roman" w:hAnsi="Times New Roman"/>
        </w:rPr>
        <w:t>а</w:t>
      </w:r>
      <w:r w:rsidR="00FA5A89" w:rsidRPr="00FA5A89">
        <w:rPr>
          <w:rFonts w:ascii="Times New Roman" w:hAnsi="Times New Roman"/>
        </w:rPr>
        <w:t>. документи за удостоверяване липсата на обстоятелствата по чл. 47, ал. 1 и на посочените в обявлението обстоятелства по чл. 47, ал. 2, издадени от компетентен орган, или</w:t>
      </w:r>
    </w:p>
    <w:p w:rsidR="00FA5A89" w:rsidRPr="00FA5A89" w:rsidRDefault="00CA4D3A" w:rsidP="0046542B">
      <w:pPr>
        <w:spacing w:before="120" w:after="120"/>
        <w:ind w:firstLine="708"/>
        <w:jc w:val="both"/>
        <w:rPr>
          <w:rFonts w:ascii="Times New Roman" w:hAnsi="Times New Roman"/>
        </w:rPr>
      </w:pPr>
      <w:r>
        <w:rPr>
          <w:rFonts w:ascii="Times New Roman" w:hAnsi="Times New Roman"/>
        </w:rPr>
        <w:t>б</w:t>
      </w:r>
      <w:r w:rsidR="00FA5A89" w:rsidRPr="00FA5A89">
        <w:rPr>
          <w:rFonts w:ascii="Times New Roman" w:hAnsi="Times New Roman"/>
        </w:rPr>
        <w:t>. извлечение от съдебен регистър, или</w:t>
      </w:r>
    </w:p>
    <w:p w:rsidR="00FA5A89" w:rsidRPr="00FA5A89" w:rsidRDefault="00CA4D3A" w:rsidP="0046542B">
      <w:pPr>
        <w:spacing w:before="120" w:after="120"/>
        <w:ind w:firstLine="708"/>
        <w:jc w:val="both"/>
        <w:rPr>
          <w:rFonts w:ascii="Times New Roman" w:hAnsi="Times New Roman"/>
        </w:rPr>
      </w:pPr>
      <w:r>
        <w:rPr>
          <w:rFonts w:ascii="Times New Roman" w:hAnsi="Times New Roman"/>
        </w:rPr>
        <w:t>в</w:t>
      </w:r>
      <w:r w:rsidR="00FA5A89" w:rsidRPr="00FA5A89">
        <w:rPr>
          <w:rFonts w:ascii="Times New Roman" w:hAnsi="Times New Roman"/>
        </w:rPr>
        <w:t xml:space="preserve">. еквивалентен документ на съдебен или административен орган от държавата, в която е установен. </w:t>
      </w:r>
    </w:p>
    <w:p w:rsidR="00FA5A89" w:rsidRPr="00FA5A89" w:rsidRDefault="00FA5A89" w:rsidP="00FA5A89">
      <w:pPr>
        <w:spacing w:before="120" w:after="120"/>
        <w:ind w:firstLine="708"/>
        <w:jc w:val="both"/>
        <w:rPr>
          <w:rFonts w:ascii="Times New Roman" w:hAnsi="Times New Roman"/>
        </w:rPr>
      </w:pPr>
      <w:r w:rsidRPr="00FA5A89">
        <w:rPr>
          <w:rFonts w:ascii="Times New Roman" w:hAnsi="Times New Roman"/>
          <w:b/>
        </w:rPr>
        <w:t>11.3.</w:t>
      </w:r>
      <w:r w:rsidRPr="00FA5A89">
        <w:rPr>
          <w:rFonts w:ascii="Times New Roman" w:hAnsi="Times New Roman"/>
        </w:rPr>
        <w:t xml:space="preserve"> Когато в държавата, в която кандидатът или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w:t>
      </w:r>
    </w:p>
    <w:p w:rsidR="00FA5A89" w:rsidRPr="00FA5A89" w:rsidRDefault="00FA5A89" w:rsidP="00FA5A89">
      <w:pPr>
        <w:spacing w:before="120" w:after="120"/>
        <w:ind w:firstLine="708"/>
        <w:jc w:val="both"/>
        <w:rPr>
          <w:rFonts w:ascii="Times New Roman" w:hAnsi="Times New Roman"/>
        </w:rPr>
      </w:pPr>
      <w:r w:rsidRPr="00FA5A89">
        <w:rPr>
          <w:rFonts w:ascii="Times New Roman" w:hAnsi="Times New Roman"/>
          <w:b/>
        </w:rPr>
        <w:t>11.4.</w:t>
      </w:r>
      <w:r w:rsidRPr="00FA5A89">
        <w:rPr>
          <w:rFonts w:ascii="Times New Roman" w:hAnsi="Times New Roman"/>
        </w:rPr>
        <w:t xml:space="preserve">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FA5A89" w:rsidRPr="00FA5A89" w:rsidRDefault="00FA5A89" w:rsidP="00FA5A89">
      <w:pPr>
        <w:spacing w:before="120" w:after="120"/>
        <w:ind w:firstLine="708"/>
        <w:jc w:val="both"/>
        <w:rPr>
          <w:rFonts w:ascii="Times New Roman" w:hAnsi="Times New Roman"/>
        </w:rPr>
      </w:pPr>
      <w:r w:rsidRPr="00FA5A89">
        <w:rPr>
          <w:rFonts w:ascii="Times New Roman" w:hAnsi="Times New Roman"/>
          <w:b/>
        </w:rPr>
        <w:t>11.5.</w:t>
      </w:r>
      <w:r w:rsidRPr="00FA5A89">
        <w:rPr>
          <w:rFonts w:ascii="Times New Roman" w:hAnsi="Times New Roman"/>
        </w:rPr>
        <w:t xml:space="preserve"> Участникът ще бъде отстранен от участие в процедурата за възлагане на настоящата обществена поръчка, ако не отговаря на някое от горните изисквания.</w:t>
      </w:r>
    </w:p>
    <w:p w:rsidR="00FA5A89" w:rsidRPr="00FA5A89" w:rsidRDefault="00FA5A89" w:rsidP="00FA5A89">
      <w:pPr>
        <w:pStyle w:val="24"/>
        <w:shd w:val="clear" w:color="auto" w:fill="auto"/>
        <w:tabs>
          <w:tab w:val="left" w:pos="1485"/>
        </w:tabs>
        <w:spacing w:before="0" w:after="199" w:line="240" w:lineRule="auto"/>
        <w:ind w:right="160" w:firstLine="0"/>
        <w:rPr>
          <w:sz w:val="24"/>
          <w:szCs w:val="24"/>
        </w:rPr>
      </w:pPr>
    </w:p>
    <w:p w:rsidR="00FA5A89" w:rsidRDefault="00FA5A89" w:rsidP="00FA5A89">
      <w:pPr>
        <w:pStyle w:val="24"/>
        <w:shd w:val="clear" w:color="auto" w:fill="auto"/>
        <w:tabs>
          <w:tab w:val="left" w:pos="709"/>
        </w:tabs>
        <w:spacing w:before="0" w:after="165" w:line="245" w:lineRule="exact"/>
        <w:ind w:right="160" w:firstLine="0"/>
        <w:rPr>
          <w:sz w:val="24"/>
          <w:szCs w:val="24"/>
        </w:rPr>
      </w:pPr>
      <w:r>
        <w:rPr>
          <w:rStyle w:val="27"/>
          <w:sz w:val="24"/>
          <w:szCs w:val="24"/>
        </w:rPr>
        <w:tab/>
      </w:r>
      <w:r w:rsidRPr="00FA5A89">
        <w:rPr>
          <w:rStyle w:val="27"/>
          <w:b/>
          <w:sz w:val="24"/>
          <w:szCs w:val="24"/>
        </w:rPr>
        <w:t>12</w:t>
      </w:r>
      <w:r>
        <w:rPr>
          <w:rStyle w:val="27"/>
          <w:sz w:val="24"/>
          <w:szCs w:val="24"/>
        </w:rPr>
        <w:t xml:space="preserve">. </w:t>
      </w:r>
      <w:r w:rsidR="00FB1954" w:rsidRPr="00300280">
        <w:rPr>
          <w:rStyle w:val="27"/>
          <w:sz w:val="24"/>
          <w:szCs w:val="24"/>
        </w:rPr>
        <w:t>Съгласно чл.47, ал.8 от ЗОП за подизпълнителите се прилагат само изискванията по чл.47, ал.1 и ал.5 от ЗОП.</w:t>
      </w:r>
    </w:p>
    <w:p w:rsidR="00FA5A89" w:rsidRDefault="00FA5A89" w:rsidP="00FA5A89">
      <w:pPr>
        <w:pStyle w:val="24"/>
        <w:shd w:val="clear" w:color="auto" w:fill="auto"/>
        <w:tabs>
          <w:tab w:val="left" w:pos="709"/>
        </w:tabs>
        <w:spacing w:before="0" w:after="165" w:line="245" w:lineRule="exact"/>
        <w:ind w:right="160" w:firstLine="0"/>
        <w:rPr>
          <w:sz w:val="24"/>
          <w:szCs w:val="24"/>
        </w:rPr>
      </w:pPr>
      <w:r>
        <w:rPr>
          <w:sz w:val="24"/>
          <w:szCs w:val="24"/>
        </w:rPr>
        <w:tab/>
      </w:r>
      <w:r w:rsidRPr="00FA5A89">
        <w:rPr>
          <w:b/>
          <w:sz w:val="24"/>
          <w:szCs w:val="24"/>
        </w:rPr>
        <w:t>13</w:t>
      </w:r>
      <w:r>
        <w:rPr>
          <w:sz w:val="24"/>
          <w:szCs w:val="24"/>
        </w:rPr>
        <w:t xml:space="preserve">. </w:t>
      </w:r>
      <w:r w:rsidR="00FB1954" w:rsidRPr="00300280">
        <w:rPr>
          <w:rStyle w:val="27"/>
          <w:sz w:val="24"/>
          <w:szCs w:val="24"/>
        </w:rPr>
        <w:t>Съгласно чл.48 ал.1 от ЗОП за чуждестранно физическо или юридическо лице се прилагат само изискванията по чл.47. ал.1 и посочените в обявлението по чл.47, ал.2 от ЗОП.</w:t>
      </w:r>
    </w:p>
    <w:p w:rsidR="00BB0B23" w:rsidRPr="0046542B" w:rsidRDefault="00FA5A89" w:rsidP="00FA5A89">
      <w:pPr>
        <w:pStyle w:val="24"/>
        <w:shd w:val="clear" w:color="auto" w:fill="auto"/>
        <w:tabs>
          <w:tab w:val="left" w:pos="709"/>
        </w:tabs>
        <w:spacing w:before="0" w:after="165" w:line="245" w:lineRule="exact"/>
        <w:ind w:right="160" w:firstLine="0"/>
        <w:rPr>
          <w:rStyle w:val="27"/>
          <w:sz w:val="24"/>
          <w:szCs w:val="24"/>
        </w:rPr>
      </w:pPr>
      <w:r>
        <w:rPr>
          <w:sz w:val="24"/>
          <w:szCs w:val="24"/>
        </w:rPr>
        <w:tab/>
      </w:r>
      <w:r w:rsidRPr="0046542B">
        <w:rPr>
          <w:b/>
          <w:sz w:val="24"/>
          <w:szCs w:val="24"/>
        </w:rPr>
        <w:t>14.</w:t>
      </w:r>
      <w:r w:rsidRPr="0046542B">
        <w:rPr>
          <w:sz w:val="24"/>
          <w:szCs w:val="24"/>
        </w:rPr>
        <w:t xml:space="preserve"> </w:t>
      </w:r>
      <w:r w:rsidR="00FB1954" w:rsidRPr="0046542B">
        <w:rPr>
          <w:rStyle w:val="27"/>
          <w:sz w:val="24"/>
          <w:szCs w:val="24"/>
        </w:rPr>
        <w:t>Когато участникът е обединение изискванията посочени в т.10 се прилагат за всяко физическо или юридическо лице, включено в обединението.</w:t>
      </w:r>
    </w:p>
    <w:p w:rsidR="00BB0B23" w:rsidRPr="0046542B" w:rsidRDefault="00AF6695" w:rsidP="00AF6695">
      <w:pPr>
        <w:pStyle w:val="24"/>
        <w:shd w:val="clear" w:color="auto" w:fill="auto"/>
        <w:tabs>
          <w:tab w:val="left" w:pos="567"/>
        </w:tabs>
        <w:spacing w:before="0" w:after="42" w:line="220" w:lineRule="exact"/>
        <w:ind w:firstLine="0"/>
        <w:rPr>
          <w:sz w:val="24"/>
          <w:szCs w:val="24"/>
        </w:rPr>
      </w:pPr>
      <w:r w:rsidRPr="0046542B">
        <w:rPr>
          <w:rStyle w:val="27"/>
          <w:sz w:val="24"/>
          <w:szCs w:val="24"/>
        </w:rPr>
        <w:tab/>
      </w:r>
      <w:r w:rsidRPr="0046542B">
        <w:rPr>
          <w:rStyle w:val="27"/>
          <w:b/>
          <w:sz w:val="24"/>
          <w:szCs w:val="24"/>
        </w:rPr>
        <w:t xml:space="preserve">  15.</w:t>
      </w:r>
      <w:r w:rsidRPr="0046542B">
        <w:rPr>
          <w:rStyle w:val="27"/>
          <w:sz w:val="24"/>
          <w:szCs w:val="24"/>
        </w:rPr>
        <w:t xml:space="preserve"> </w:t>
      </w:r>
      <w:r w:rsidR="00FB1954" w:rsidRPr="0046542B">
        <w:rPr>
          <w:rStyle w:val="27"/>
          <w:sz w:val="24"/>
          <w:szCs w:val="24"/>
        </w:rPr>
        <w:t>Съгласно чл.69, ал.1 от ЗОП Комисията предлага за отстраняване от процедурата участник:</w:t>
      </w:r>
    </w:p>
    <w:p w:rsidR="00BB0B23" w:rsidRPr="0046542B" w:rsidRDefault="00B358D1" w:rsidP="00B358D1">
      <w:pPr>
        <w:pStyle w:val="24"/>
        <w:shd w:val="clear" w:color="auto" w:fill="auto"/>
        <w:tabs>
          <w:tab w:val="left" w:pos="1134"/>
        </w:tabs>
        <w:spacing w:before="0" w:line="220" w:lineRule="exact"/>
        <w:ind w:firstLine="709"/>
        <w:rPr>
          <w:sz w:val="24"/>
          <w:szCs w:val="24"/>
        </w:rPr>
      </w:pPr>
      <w:r>
        <w:rPr>
          <w:rStyle w:val="27"/>
          <w:b/>
          <w:sz w:val="24"/>
          <w:szCs w:val="24"/>
        </w:rPr>
        <w:t>1</w:t>
      </w:r>
      <w:r w:rsidRPr="00B358D1">
        <w:rPr>
          <w:rStyle w:val="27"/>
          <w:b/>
          <w:sz w:val="24"/>
          <w:szCs w:val="24"/>
        </w:rPr>
        <w:t>5.1.</w:t>
      </w:r>
      <w:r>
        <w:rPr>
          <w:rStyle w:val="27"/>
          <w:b/>
          <w:sz w:val="24"/>
          <w:szCs w:val="24"/>
        </w:rPr>
        <w:t xml:space="preserve"> </w:t>
      </w:r>
      <w:r w:rsidR="00FB1954" w:rsidRPr="0046542B">
        <w:rPr>
          <w:rStyle w:val="27"/>
          <w:sz w:val="24"/>
          <w:szCs w:val="24"/>
        </w:rPr>
        <w:t>който не е представил някой от необходимите документи или информация по чл. 56 от</w:t>
      </w:r>
      <w:r w:rsidR="004973FB" w:rsidRPr="0046542B">
        <w:rPr>
          <w:sz w:val="24"/>
          <w:szCs w:val="24"/>
        </w:rPr>
        <w:t xml:space="preserve"> </w:t>
      </w:r>
      <w:r w:rsidR="00FB1954" w:rsidRPr="0046542B">
        <w:rPr>
          <w:rStyle w:val="27"/>
          <w:sz w:val="24"/>
          <w:szCs w:val="24"/>
        </w:rPr>
        <w:t>ЗОП;</w:t>
      </w:r>
    </w:p>
    <w:p w:rsidR="00BB0B23" w:rsidRPr="0046542B" w:rsidRDefault="00B358D1" w:rsidP="00B358D1">
      <w:pPr>
        <w:pStyle w:val="24"/>
        <w:shd w:val="clear" w:color="auto" w:fill="auto"/>
        <w:tabs>
          <w:tab w:val="left" w:pos="1134"/>
          <w:tab w:val="left" w:pos="9781"/>
        </w:tabs>
        <w:spacing w:before="0" w:line="245" w:lineRule="exact"/>
        <w:ind w:firstLine="709"/>
        <w:rPr>
          <w:sz w:val="24"/>
          <w:szCs w:val="24"/>
        </w:rPr>
      </w:pPr>
      <w:r w:rsidRPr="00B358D1">
        <w:rPr>
          <w:rStyle w:val="27"/>
          <w:b/>
          <w:sz w:val="24"/>
          <w:szCs w:val="24"/>
        </w:rPr>
        <w:t>15.2.</w:t>
      </w:r>
      <w:r>
        <w:rPr>
          <w:rStyle w:val="27"/>
          <w:sz w:val="24"/>
          <w:szCs w:val="24"/>
        </w:rPr>
        <w:t xml:space="preserve"> </w:t>
      </w:r>
      <w:r w:rsidR="00FB1954" w:rsidRPr="0046542B">
        <w:rPr>
          <w:rStyle w:val="27"/>
          <w:sz w:val="24"/>
          <w:szCs w:val="24"/>
        </w:rPr>
        <w:t xml:space="preserve">за когото са налице обстоятелства по чл.47, ал.1 и </w:t>
      </w:r>
      <w:r w:rsidR="000B4E66" w:rsidRPr="0046542B">
        <w:rPr>
          <w:rStyle w:val="27"/>
          <w:sz w:val="24"/>
          <w:szCs w:val="24"/>
        </w:rPr>
        <w:t>ал.</w:t>
      </w:r>
      <w:r w:rsidR="00FB1954" w:rsidRPr="0046542B">
        <w:rPr>
          <w:rStyle w:val="27"/>
          <w:sz w:val="24"/>
          <w:szCs w:val="24"/>
        </w:rPr>
        <w:t>5 и посочените в обявлението</w:t>
      </w:r>
      <w:r w:rsidR="004973FB" w:rsidRPr="0046542B">
        <w:rPr>
          <w:rStyle w:val="27"/>
          <w:sz w:val="24"/>
          <w:szCs w:val="24"/>
        </w:rPr>
        <w:t xml:space="preserve"> о</w:t>
      </w:r>
      <w:r w:rsidR="00FB1954" w:rsidRPr="0046542B">
        <w:rPr>
          <w:rStyle w:val="27"/>
          <w:sz w:val="24"/>
          <w:szCs w:val="24"/>
        </w:rPr>
        <w:t>бстоятелства по чл.47, ал.2 от ЗОП;</w:t>
      </w:r>
    </w:p>
    <w:p w:rsidR="00BB0B23" w:rsidRPr="0046542B" w:rsidRDefault="00B358D1" w:rsidP="00B358D1">
      <w:pPr>
        <w:pStyle w:val="24"/>
        <w:shd w:val="clear" w:color="auto" w:fill="auto"/>
        <w:tabs>
          <w:tab w:val="left" w:pos="1134"/>
        </w:tabs>
        <w:spacing w:before="0" w:line="245" w:lineRule="exact"/>
        <w:ind w:right="160" w:firstLine="709"/>
        <w:rPr>
          <w:sz w:val="24"/>
          <w:szCs w:val="24"/>
        </w:rPr>
      </w:pPr>
      <w:r w:rsidRPr="00B358D1">
        <w:rPr>
          <w:rStyle w:val="27"/>
          <w:b/>
          <w:sz w:val="24"/>
          <w:szCs w:val="24"/>
        </w:rPr>
        <w:t>15.3.</w:t>
      </w:r>
      <w:r>
        <w:rPr>
          <w:rStyle w:val="27"/>
          <w:sz w:val="24"/>
          <w:szCs w:val="24"/>
        </w:rPr>
        <w:t xml:space="preserve"> </w:t>
      </w:r>
      <w:r w:rsidR="00FB1954" w:rsidRPr="0046542B">
        <w:rPr>
          <w:rStyle w:val="27"/>
          <w:sz w:val="24"/>
          <w:szCs w:val="24"/>
        </w:rPr>
        <w:t>който е представил оферта, която не отговаря на предварително обявените условия на възложителя;</w:t>
      </w:r>
    </w:p>
    <w:p w:rsidR="00BB0B23" w:rsidRPr="0046542B" w:rsidRDefault="00B358D1" w:rsidP="00B358D1">
      <w:pPr>
        <w:pStyle w:val="24"/>
        <w:shd w:val="clear" w:color="auto" w:fill="auto"/>
        <w:tabs>
          <w:tab w:val="left" w:pos="709"/>
        </w:tabs>
        <w:spacing w:before="0" w:line="278" w:lineRule="exact"/>
        <w:ind w:firstLine="0"/>
        <w:rPr>
          <w:sz w:val="24"/>
          <w:szCs w:val="24"/>
        </w:rPr>
      </w:pPr>
      <w:r>
        <w:rPr>
          <w:rStyle w:val="27"/>
          <w:sz w:val="24"/>
          <w:szCs w:val="24"/>
        </w:rPr>
        <w:tab/>
      </w:r>
      <w:r w:rsidRPr="00B358D1">
        <w:rPr>
          <w:rStyle w:val="27"/>
          <w:b/>
          <w:sz w:val="24"/>
          <w:szCs w:val="24"/>
        </w:rPr>
        <w:t>15.4.</w:t>
      </w:r>
      <w:r>
        <w:rPr>
          <w:rStyle w:val="27"/>
          <w:sz w:val="24"/>
          <w:szCs w:val="24"/>
        </w:rPr>
        <w:t xml:space="preserve"> </w:t>
      </w:r>
      <w:r w:rsidR="00FB1954" w:rsidRPr="0046542B">
        <w:rPr>
          <w:rStyle w:val="27"/>
          <w:sz w:val="24"/>
          <w:szCs w:val="24"/>
        </w:rPr>
        <w:t>който е представил оферта, която не отговаря на изискванията на чл.57, ал.2 от ЗОП;</w:t>
      </w:r>
    </w:p>
    <w:p w:rsidR="00BB0B23" w:rsidRPr="0046542B" w:rsidRDefault="00B358D1" w:rsidP="00B358D1">
      <w:pPr>
        <w:pStyle w:val="24"/>
        <w:shd w:val="clear" w:color="auto" w:fill="auto"/>
        <w:tabs>
          <w:tab w:val="left" w:pos="709"/>
          <w:tab w:val="left" w:pos="1134"/>
        </w:tabs>
        <w:spacing w:before="0" w:after="227" w:line="278" w:lineRule="exact"/>
        <w:ind w:right="160" w:firstLine="0"/>
        <w:rPr>
          <w:sz w:val="24"/>
          <w:szCs w:val="24"/>
        </w:rPr>
      </w:pPr>
      <w:r>
        <w:rPr>
          <w:rStyle w:val="27"/>
          <w:sz w:val="24"/>
          <w:szCs w:val="24"/>
        </w:rPr>
        <w:tab/>
      </w:r>
      <w:r w:rsidRPr="00B358D1">
        <w:rPr>
          <w:rStyle w:val="27"/>
          <w:b/>
          <w:sz w:val="24"/>
          <w:szCs w:val="24"/>
        </w:rPr>
        <w:t>15.5.</w:t>
      </w:r>
      <w:r>
        <w:rPr>
          <w:rStyle w:val="27"/>
          <w:sz w:val="24"/>
          <w:szCs w:val="24"/>
        </w:rPr>
        <w:t xml:space="preserve"> </w:t>
      </w:r>
      <w:r w:rsidR="000B4E66" w:rsidRPr="0046542B">
        <w:rPr>
          <w:rStyle w:val="27"/>
          <w:sz w:val="24"/>
          <w:szCs w:val="24"/>
        </w:rPr>
        <w:t>за когото по реда на чл.68,</w:t>
      </w:r>
      <w:r w:rsidR="00FB1954" w:rsidRPr="0046542B">
        <w:rPr>
          <w:rStyle w:val="27"/>
          <w:sz w:val="24"/>
          <w:szCs w:val="24"/>
        </w:rPr>
        <w:t xml:space="preserve"> ал.11 от ЗОП е установено, че е представил невярна информация за доказване на съответствието му с обявените от възложителя критерии за подбор.</w:t>
      </w:r>
    </w:p>
    <w:p w:rsidR="00BB0B23" w:rsidRPr="00A418E4" w:rsidRDefault="00DC4DD5">
      <w:pPr>
        <w:pStyle w:val="21"/>
        <w:keepNext/>
        <w:keepLines/>
        <w:shd w:val="clear" w:color="auto" w:fill="auto"/>
        <w:spacing w:before="0" w:after="246" w:line="220" w:lineRule="exact"/>
        <w:ind w:right="120" w:firstLine="0"/>
        <w:rPr>
          <w:sz w:val="24"/>
          <w:szCs w:val="24"/>
        </w:rPr>
      </w:pPr>
      <w:bookmarkStart w:id="12" w:name="bookmark21"/>
      <w:r w:rsidRPr="00A418E4">
        <w:rPr>
          <w:rStyle w:val="22"/>
          <w:b/>
          <w:bCs/>
          <w:sz w:val="24"/>
          <w:szCs w:val="24"/>
        </w:rPr>
        <w:t xml:space="preserve">РАЗДЕЛ </w:t>
      </w:r>
      <w:r w:rsidRPr="00A418E4">
        <w:rPr>
          <w:rStyle w:val="22"/>
          <w:b/>
          <w:bCs/>
          <w:sz w:val="24"/>
          <w:szCs w:val="24"/>
          <w:lang w:val="en-US"/>
        </w:rPr>
        <w:t xml:space="preserve">III </w:t>
      </w:r>
      <w:r w:rsidR="00FB1954" w:rsidRPr="00A418E4">
        <w:rPr>
          <w:rStyle w:val="22"/>
          <w:b/>
          <w:bCs/>
          <w:sz w:val="24"/>
          <w:szCs w:val="24"/>
        </w:rPr>
        <w:t>. ИЗИСКВАНИЯ КЪМ УЧАСТНИЦИТЕ</w:t>
      </w:r>
      <w:bookmarkEnd w:id="12"/>
    </w:p>
    <w:p w:rsidR="00BB0B23" w:rsidRPr="00A418E4" w:rsidRDefault="00FB1954">
      <w:pPr>
        <w:pStyle w:val="30"/>
        <w:numPr>
          <w:ilvl w:val="0"/>
          <w:numId w:val="11"/>
        </w:numPr>
        <w:shd w:val="clear" w:color="auto" w:fill="auto"/>
        <w:tabs>
          <w:tab w:val="left" w:pos="1216"/>
        </w:tabs>
        <w:spacing w:before="0" w:line="259" w:lineRule="exact"/>
        <w:ind w:left="280" w:right="160" w:firstLine="580"/>
        <w:jc w:val="both"/>
        <w:rPr>
          <w:sz w:val="24"/>
          <w:szCs w:val="24"/>
        </w:rPr>
      </w:pPr>
      <w:r w:rsidRPr="00A418E4">
        <w:rPr>
          <w:rStyle w:val="33"/>
          <w:b/>
          <w:bCs/>
          <w:sz w:val="24"/>
          <w:szCs w:val="24"/>
        </w:rPr>
        <w:t xml:space="preserve">Критерии за подбор, включващи минимални изисквания за икономическото и финансовото състояние </w:t>
      </w:r>
      <w:r w:rsidRPr="00A418E4">
        <w:rPr>
          <w:sz w:val="24"/>
          <w:szCs w:val="24"/>
        </w:rPr>
        <w:t xml:space="preserve">на </w:t>
      </w:r>
      <w:r w:rsidR="00062814" w:rsidRPr="00A418E4">
        <w:rPr>
          <w:rStyle w:val="33"/>
          <w:b/>
          <w:bCs/>
          <w:sz w:val="24"/>
          <w:szCs w:val="24"/>
        </w:rPr>
        <w:t>участниците по чл. 50, ал. 1</w:t>
      </w:r>
      <w:r w:rsidRPr="00A418E4">
        <w:rPr>
          <w:rStyle w:val="33"/>
          <w:b/>
          <w:bCs/>
          <w:sz w:val="24"/>
          <w:szCs w:val="24"/>
        </w:rPr>
        <w:t xml:space="preserve"> от ЗОП за всяка една от обособените позиции.</w:t>
      </w:r>
    </w:p>
    <w:p w:rsidR="00BB0B23" w:rsidRPr="00A418E4" w:rsidRDefault="00FB1954">
      <w:pPr>
        <w:pStyle w:val="24"/>
        <w:numPr>
          <w:ilvl w:val="1"/>
          <w:numId w:val="11"/>
        </w:numPr>
        <w:shd w:val="clear" w:color="auto" w:fill="auto"/>
        <w:tabs>
          <w:tab w:val="left" w:pos="1356"/>
        </w:tabs>
        <w:spacing w:before="0" w:line="264" w:lineRule="exact"/>
        <w:ind w:left="280" w:right="160" w:firstLine="580"/>
        <w:rPr>
          <w:sz w:val="24"/>
          <w:szCs w:val="24"/>
        </w:rPr>
      </w:pPr>
      <w:r w:rsidRPr="00A418E4">
        <w:rPr>
          <w:rStyle w:val="26"/>
          <w:sz w:val="24"/>
          <w:szCs w:val="24"/>
        </w:rPr>
        <w:t xml:space="preserve">Участникът трябва да отговаря на следното минимално изискване за икономическото </w:t>
      </w:r>
      <w:r w:rsidRPr="00A418E4">
        <w:rPr>
          <w:rStyle w:val="25"/>
          <w:sz w:val="24"/>
          <w:szCs w:val="24"/>
        </w:rPr>
        <w:t xml:space="preserve">и </w:t>
      </w:r>
      <w:r w:rsidRPr="00A418E4">
        <w:rPr>
          <w:rStyle w:val="26"/>
          <w:sz w:val="24"/>
          <w:szCs w:val="24"/>
        </w:rPr>
        <w:t xml:space="preserve">финансовото състояние: </w:t>
      </w:r>
      <w:r w:rsidRPr="00A418E4">
        <w:rPr>
          <w:rStyle w:val="27"/>
          <w:sz w:val="24"/>
          <w:szCs w:val="24"/>
        </w:rPr>
        <w:t>Участникът трябва да докаже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w:t>
      </w:r>
    </w:p>
    <w:p w:rsidR="00BB0B23" w:rsidRPr="00A418E4" w:rsidRDefault="00FB1954">
      <w:pPr>
        <w:pStyle w:val="21"/>
        <w:keepNext/>
        <w:keepLines/>
        <w:numPr>
          <w:ilvl w:val="0"/>
          <w:numId w:val="11"/>
        </w:numPr>
        <w:shd w:val="clear" w:color="auto" w:fill="auto"/>
        <w:tabs>
          <w:tab w:val="left" w:pos="1100"/>
        </w:tabs>
        <w:spacing w:before="0" w:after="0" w:line="278" w:lineRule="exact"/>
        <w:ind w:left="240" w:firstLine="560"/>
        <w:jc w:val="both"/>
        <w:rPr>
          <w:sz w:val="24"/>
          <w:szCs w:val="24"/>
        </w:rPr>
      </w:pPr>
      <w:bookmarkStart w:id="13" w:name="bookmark22"/>
      <w:r w:rsidRPr="00A418E4">
        <w:rPr>
          <w:rStyle w:val="2a"/>
          <w:b/>
          <w:bCs/>
          <w:sz w:val="24"/>
          <w:szCs w:val="24"/>
        </w:rPr>
        <w:lastRenderedPageBreak/>
        <w:t>Критерии за подбор, включващи минимални изисквания за технически възможности и квалификация по чл. 51, ал.1 от ЗОП за всяка една от обособените позиции.</w:t>
      </w:r>
      <w:bookmarkEnd w:id="13"/>
    </w:p>
    <w:p w:rsidR="00BB0B23" w:rsidRPr="00A418E4" w:rsidRDefault="00FB1954">
      <w:pPr>
        <w:pStyle w:val="21"/>
        <w:keepNext/>
        <w:keepLines/>
        <w:numPr>
          <w:ilvl w:val="1"/>
          <w:numId w:val="11"/>
        </w:numPr>
        <w:shd w:val="clear" w:color="auto" w:fill="auto"/>
        <w:tabs>
          <w:tab w:val="left" w:pos="1282"/>
        </w:tabs>
        <w:spacing w:before="0" w:after="0" w:line="278" w:lineRule="exact"/>
        <w:ind w:left="240" w:firstLine="560"/>
        <w:jc w:val="both"/>
        <w:rPr>
          <w:sz w:val="24"/>
          <w:szCs w:val="24"/>
        </w:rPr>
      </w:pPr>
      <w:bookmarkStart w:id="14" w:name="bookmark23"/>
      <w:r w:rsidRPr="00A418E4">
        <w:rPr>
          <w:rStyle w:val="2a"/>
          <w:b/>
          <w:bCs/>
          <w:sz w:val="24"/>
          <w:szCs w:val="24"/>
        </w:rPr>
        <w:t>Участникът трябва да отговаря на следните минимални изисквания за технически възможности и квалификация за всяка една от обособените позиции.</w:t>
      </w:r>
      <w:bookmarkEnd w:id="14"/>
    </w:p>
    <w:p w:rsidR="00F14646" w:rsidRPr="007A73B0" w:rsidRDefault="00FB1954" w:rsidP="00F14646">
      <w:pPr>
        <w:pStyle w:val="24"/>
        <w:numPr>
          <w:ilvl w:val="2"/>
          <w:numId w:val="11"/>
        </w:numPr>
        <w:shd w:val="clear" w:color="auto" w:fill="auto"/>
        <w:tabs>
          <w:tab w:val="left" w:pos="1474"/>
        </w:tabs>
        <w:spacing w:before="0" w:after="124" w:line="278" w:lineRule="exact"/>
        <w:ind w:left="240" w:firstLine="560"/>
        <w:rPr>
          <w:rStyle w:val="27"/>
          <w:color w:val="auto"/>
          <w:sz w:val="24"/>
          <w:szCs w:val="24"/>
        </w:rPr>
      </w:pPr>
      <w:r w:rsidRPr="007A73B0">
        <w:rPr>
          <w:rStyle w:val="27"/>
          <w:color w:val="auto"/>
          <w:sz w:val="24"/>
          <w:szCs w:val="24"/>
        </w:rPr>
        <w:t>Участникът за съответната об</w:t>
      </w:r>
      <w:r w:rsidR="00F14646" w:rsidRPr="007A73B0">
        <w:rPr>
          <w:rStyle w:val="27"/>
          <w:color w:val="auto"/>
          <w:sz w:val="24"/>
          <w:szCs w:val="24"/>
        </w:rPr>
        <w:t>особена позиция да има изпълнена минимум 1 (ед</w:t>
      </w:r>
      <w:r w:rsidR="004A17A2" w:rsidRPr="007A73B0">
        <w:rPr>
          <w:rStyle w:val="27"/>
          <w:color w:val="auto"/>
          <w:sz w:val="24"/>
          <w:szCs w:val="24"/>
        </w:rPr>
        <w:t>на) услуга</w:t>
      </w:r>
      <w:r w:rsidR="00F14646" w:rsidRPr="007A73B0">
        <w:rPr>
          <w:rStyle w:val="27"/>
          <w:color w:val="auto"/>
          <w:sz w:val="24"/>
          <w:szCs w:val="24"/>
        </w:rPr>
        <w:t xml:space="preserve">, която да е еднаква или сходна с предмета на поръчката, през последните три години, считано от датата на подаване на офертата. </w:t>
      </w:r>
      <w:r w:rsidRPr="007A73B0">
        <w:rPr>
          <w:rStyle w:val="27"/>
          <w:color w:val="auto"/>
          <w:sz w:val="24"/>
          <w:szCs w:val="24"/>
        </w:rPr>
        <w:t xml:space="preserve"> </w:t>
      </w:r>
    </w:p>
    <w:p w:rsidR="001605B5" w:rsidRPr="007A73B0" w:rsidRDefault="00F14646" w:rsidP="001605B5">
      <w:pPr>
        <w:autoSpaceDE w:val="0"/>
        <w:autoSpaceDN w:val="0"/>
        <w:adjustRightInd w:val="0"/>
        <w:spacing w:before="86" w:line="274" w:lineRule="exact"/>
        <w:jc w:val="both"/>
        <w:rPr>
          <w:rFonts w:ascii="Times New Roman" w:eastAsia="Times New Roman" w:hAnsi="Times New Roman" w:cs="Times New Roman"/>
          <w:i/>
          <w:iCs/>
          <w:color w:val="auto"/>
          <w:sz w:val="22"/>
          <w:szCs w:val="22"/>
          <w:lang w:bidi="ar-SA"/>
        </w:rPr>
      </w:pPr>
      <w:r w:rsidRPr="007A73B0">
        <w:rPr>
          <w:rStyle w:val="27"/>
          <w:rFonts w:eastAsia="Arial Unicode MS"/>
          <w:color w:val="auto"/>
          <w:sz w:val="24"/>
          <w:szCs w:val="24"/>
        </w:rPr>
        <w:tab/>
      </w:r>
      <w:r w:rsidR="00901E5A" w:rsidRPr="007A73B0">
        <w:rPr>
          <w:rStyle w:val="27"/>
          <w:rFonts w:eastAsia="Arial Unicode MS"/>
          <w:color w:val="auto"/>
          <w:sz w:val="24"/>
          <w:szCs w:val="24"/>
        </w:rPr>
        <w:t>*</w:t>
      </w:r>
      <w:r w:rsidR="00CF757E" w:rsidRPr="007A73B0">
        <w:rPr>
          <w:rStyle w:val="27"/>
          <w:rFonts w:eastAsia="Arial Unicode MS"/>
          <w:i/>
          <w:color w:val="auto"/>
          <w:sz w:val="24"/>
          <w:szCs w:val="24"/>
        </w:rPr>
        <w:t xml:space="preserve">Под услуга, която е еднаква или сходна с предмета на поръчката, следва да се разбира: </w:t>
      </w:r>
      <w:r w:rsidR="001605B5" w:rsidRPr="007A73B0">
        <w:rPr>
          <w:rFonts w:ascii="Times New Roman" w:eastAsia="Times New Roman" w:hAnsi="Times New Roman" w:cs="Times New Roman"/>
          <w:i/>
          <w:iCs/>
          <w:color w:val="auto"/>
          <w:sz w:val="22"/>
          <w:szCs w:val="22"/>
          <w:lang w:bidi="ar-SA"/>
        </w:rPr>
        <w:t xml:space="preserve">осъществяване на инвеститорски контрол самостоятелно или </w:t>
      </w:r>
      <w:r w:rsidR="001605B5" w:rsidRPr="007A73B0">
        <w:rPr>
          <w:rFonts w:ascii="Times New Roman" w:eastAsia="Times New Roman" w:hAnsi="Times New Roman" w:cs="Times New Roman"/>
          <w:i/>
          <w:iCs/>
          <w:color w:val="auto"/>
          <w:sz w:val="22"/>
          <w:szCs w:val="22"/>
          <w:u w:val="single"/>
          <w:lang w:bidi="ar-SA"/>
        </w:rPr>
        <w:t xml:space="preserve">като част от </w:t>
      </w:r>
      <w:r w:rsidR="001605B5" w:rsidRPr="007A73B0">
        <w:rPr>
          <w:rFonts w:ascii="Times New Roman" w:eastAsia="Times New Roman" w:hAnsi="Times New Roman" w:cs="Times New Roman"/>
          <w:i/>
          <w:iCs/>
          <w:color w:val="auto"/>
          <w:sz w:val="22"/>
          <w:szCs w:val="22"/>
          <w:lang w:bidi="ar-SA"/>
        </w:rPr>
        <w:t>строителния надзор</w:t>
      </w:r>
      <w:r w:rsidR="001D06CF" w:rsidRPr="007A73B0">
        <w:rPr>
          <w:rFonts w:ascii="Times New Roman" w:eastAsia="Times New Roman" w:hAnsi="Times New Roman" w:cs="Times New Roman"/>
          <w:i/>
          <w:iCs/>
          <w:color w:val="auto"/>
          <w:sz w:val="22"/>
          <w:szCs w:val="22"/>
          <w:lang w:bidi="ar-SA"/>
        </w:rPr>
        <w:t xml:space="preserve"> за строежи </w:t>
      </w:r>
      <w:r w:rsidR="001D06CF" w:rsidRPr="007A73B0">
        <w:rPr>
          <w:rFonts w:ascii="Times New Roman" w:eastAsia="Times New Roman" w:hAnsi="Times New Roman" w:cs="Times New Roman"/>
          <w:i/>
          <w:color w:val="auto"/>
        </w:rPr>
        <w:t>III категория, съгласно чл.137, ал. 1,</w:t>
      </w:r>
      <w:r w:rsidR="001D06CF" w:rsidRPr="007A73B0">
        <w:rPr>
          <w:rFonts w:ascii="Times New Roman" w:eastAsia="Times New Roman" w:hAnsi="Times New Roman" w:cs="Times New Roman"/>
          <w:i/>
          <w:color w:val="auto"/>
          <w:lang w:val="ru-RU"/>
        </w:rPr>
        <w:t xml:space="preserve"> </w:t>
      </w:r>
      <w:r w:rsidR="001D06CF" w:rsidRPr="007A73B0">
        <w:rPr>
          <w:rFonts w:ascii="Times New Roman" w:eastAsia="Times New Roman" w:hAnsi="Times New Roman" w:cs="Times New Roman"/>
          <w:i/>
          <w:color w:val="auto"/>
        </w:rPr>
        <w:t>т. 3, буква „в” от Закона за устройство на територията (ЗУТ) и чл. 6, ал. 3, т. 2 от Наредба № 1 от 30.07.2003 г. за номенклатурата на видовете строежи и изготвяне на доклади за оценка на съответствие</w:t>
      </w:r>
      <w:r w:rsidR="001605B5" w:rsidRPr="007A73B0">
        <w:rPr>
          <w:rFonts w:ascii="Times New Roman" w:eastAsia="Times New Roman" w:hAnsi="Times New Roman" w:cs="Times New Roman"/>
          <w:i/>
          <w:iCs/>
          <w:color w:val="auto"/>
          <w:sz w:val="22"/>
          <w:szCs w:val="22"/>
          <w:lang w:bidi="ar-SA"/>
        </w:rPr>
        <w:t>.“.</w:t>
      </w:r>
    </w:p>
    <w:p w:rsidR="00CF757E" w:rsidRPr="00901E5A" w:rsidRDefault="00CF757E" w:rsidP="0081210A">
      <w:pPr>
        <w:pStyle w:val="24"/>
        <w:shd w:val="clear" w:color="auto" w:fill="auto"/>
        <w:tabs>
          <w:tab w:val="left" w:pos="851"/>
        </w:tabs>
        <w:spacing w:before="0" w:after="124" w:line="278" w:lineRule="exact"/>
        <w:ind w:firstLine="0"/>
        <w:rPr>
          <w:rStyle w:val="27"/>
          <w:i/>
          <w:sz w:val="24"/>
          <w:szCs w:val="24"/>
        </w:rPr>
      </w:pPr>
      <w:bookmarkStart w:id="15" w:name="_GoBack"/>
      <w:bookmarkEnd w:id="15"/>
    </w:p>
    <w:p w:rsidR="007B38DA" w:rsidRDefault="0081210A" w:rsidP="00097CE4">
      <w:pPr>
        <w:pStyle w:val="24"/>
        <w:shd w:val="clear" w:color="auto" w:fill="auto"/>
        <w:tabs>
          <w:tab w:val="left" w:pos="1170"/>
          <w:tab w:val="left" w:pos="1479"/>
        </w:tabs>
        <w:spacing w:before="0"/>
        <w:ind w:left="284" w:firstLine="516"/>
        <w:rPr>
          <w:rStyle w:val="27"/>
          <w:sz w:val="24"/>
          <w:szCs w:val="24"/>
        </w:rPr>
      </w:pPr>
      <w:r>
        <w:rPr>
          <w:rStyle w:val="27"/>
          <w:b/>
          <w:sz w:val="24"/>
          <w:szCs w:val="24"/>
        </w:rPr>
        <w:t>2.1.2</w:t>
      </w:r>
      <w:r w:rsidR="00097CE4" w:rsidRPr="00097CE4">
        <w:rPr>
          <w:rStyle w:val="27"/>
          <w:b/>
          <w:sz w:val="24"/>
          <w:szCs w:val="24"/>
        </w:rPr>
        <w:t>.</w:t>
      </w:r>
      <w:r w:rsidR="00097CE4">
        <w:rPr>
          <w:rStyle w:val="27"/>
          <w:sz w:val="24"/>
          <w:szCs w:val="24"/>
        </w:rPr>
        <w:t xml:space="preserve"> </w:t>
      </w:r>
      <w:r w:rsidR="00FB1954" w:rsidRPr="007B38DA">
        <w:rPr>
          <w:rStyle w:val="27"/>
          <w:sz w:val="24"/>
          <w:szCs w:val="24"/>
        </w:rPr>
        <w:t>Участникът за съответната обособена позиция трябва да разполага със следните технически лица,</w:t>
      </w:r>
      <w:r w:rsidR="007B38DA">
        <w:rPr>
          <w:rStyle w:val="27"/>
          <w:sz w:val="24"/>
          <w:szCs w:val="24"/>
        </w:rPr>
        <w:t xml:space="preserve"> задължително включени в основ</w:t>
      </w:r>
      <w:r w:rsidR="007B38DA" w:rsidRPr="007B38DA">
        <w:rPr>
          <w:rStyle w:val="27"/>
          <w:sz w:val="24"/>
          <w:szCs w:val="24"/>
        </w:rPr>
        <w:t>н</w:t>
      </w:r>
      <w:r w:rsidR="007B38DA">
        <w:rPr>
          <w:rStyle w:val="27"/>
          <w:sz w:val="24"/>
          <w:szCs w:val="24"/>
        </w:rPr>
        <w:t>и</w:t>
      </w:r>
      <w:r w:rsidR="007B38DA" w:rsidRPr="007B38DA">
        <w:rPr>
          <w:rStyle w:val="27"/>
          <w:sz w:val="24"/>
          <w:szCs w:val="24"/>
        </w:rPr>
        <w:t>я заверен списък от правоспособни физически лица, които упражняват дейността. Списъка е неразделна част от лиценза/удостоверението за упр</w:t>
      </w:r>
      <w:r w:rsidR="007B38DA">
        <w:rPr>
          <w:rStyle w:val="27"/>
          <w:sz w:val="24"/>
          <w:szCs w:val="24"/>
        </w:rPr>
        <w:t>а</w:t>
      </w:r>
      <w:r w:rsidR="007B38DA" w:rsidRPr="007B38DA">
        <w:rPr>
          <w:rStyle w:val="27"/>
          <w:sz w:val="24"/>
          <w:szCs w:val="24"/>
        </w:rPr>
        <w:t>жняване на дейността съгласно чл.166, ал.1, т.1 и ал.2 от ЗУТ:</w:t>
      </w:r>
      <w:r w:rsidR="00FB1954" w:rsidRPr="007B38DA">
        <w:rPr>
          <w:rStyle w:val="27"/>
          <w:sz w:val="24"/>
          <w:szCs w:val="24"/>
        </w:rPr>
        <w:t xml:space="preserve"> </w:t>
      </w:r>
    </w:p>
    <w:p w:rsidR="00BB0B23" w:rsidRPr="00715429" w:rsidRDefault="00D75824" w:rsidP="007B38DA">
      <w:pPr>
        <w:pStyle w:val="24"/>
        <w:numPr>
          <w:ilvl w:val="0"/>
          <w:numId w:val="12"/>
        </w:numPr>
        <w:shd w:val="clear" w:color="auto" w:fill="auto"/>
        <w:tabs>
          <w:tab w:val="left" w:pos="1170"/>
          <w:tab w:val="left" w:pos="1479"/>
        </w:tabs>
        <w:spacing w:before="0"/>
        <w:ind w:left="240" w:firstLine="560"/>
        <w:rPr>
          <w:sz w:val="24"/>
          <w:szCs w:val="24"/>
        </w:rPr>
      </w:pPr>
      <w:r w:rsidRPr="00715429">
        <w:rPr>
          <w:rStyle w:val="33"/>
          <w:sz w:val="24"/>
          <w:szCs w:val="24"/>
        </w:rPr>
        <w:t>Ръководител на екипа – строител</w:t>
      </w:r>
      <w:r w:rsidR="008B06B8">
        <w:rPr>
          <w:rStyle w:val="33"/>
          <w:sz w:val="24"/>
          <w:szCs w:val="24"/>
        </w:rPr>
        <w:t>ен</w:t>
      </w:r>
      <w:r w:rsidRPr="00715429">
        <w:rPr>
          <w:rStyle w:val="33"/>
          <w:sz w:val="24"/>
          <w:szCs w:val="24"/>
        </w:rPr>
        <w:t xml:space="preserve"> инженер</w:t>
      </w:r>
    </w:p>
    <w:p w:rsidR="00BB0B23" w:rsidRPr="00715429" w:rsidRDefault="00FB1954" w:rsidP="00DC4DD5">
      <w:pPr>
        <w:pStyle w:val="24"/>
        <w:numPr>
          <w:ilvl w:val="0"/>
          <w:numId w:val="3"/>
        </w:numPr>
        <w:shd w:val="clear" w:color="auto" w:fill="auto"/>
        <w:tabs>
          <w:tab w:val="left" w:pos="1024"/>
        </w:tabs>
        <w:spacing w:before="0"/>
        <w:ind w:firstLine="800"/>
        <w:rPr>
          <w:sz w:val="24"/>
          <w:szCs w:val="24"/>
        </w:rPr>
      </w:pPr>
      <w:r w:rsidRPr="00715429">
        <w:rPr>
          <w:rStyle w:val="27"/>
          <w:sz w:val="24"/>
          <w:szCs w:val="24"/>
        </w:rPr>
        <w:t>да притежава образователно-квалификационна степ</w:t>
      </w:r>
      <w:r w:rsidR="00DC4DD5" w:rsidRPr="00715429">
        <w:rPr>
          <w:rStyle w:val="27"/>
          <w:sz w:val="24"/>
          <w:szCs w:val="24"/>
        </w:rPr>
        <w:t>ен „магистър”, със специалност „</w:t>
      </w:r>
      <w:r w:rsidRPr="00715429">
        <w:rPr>
          <w:rStyle w:val="27"/>
          <w:sz w:val="24"/>
          <w:szCs w:val="24"/>
        </w:rPr>
        <w:t>Архитектура”, „Строителство на сгради и съор</w:t>
      </w:r>
      <w:r w:rsidR="000F23D2" w:rsidRPr="00715429">
        <w:rPr>
          <w:rStyle w:val="27"/>
          <w:sz w:val="24"/>
          <w:szCs w:val="24"/>
        </w:rPr>
        <w:t>ъ</w:t>
      </w:r>
      <w:r w:rsidRPr="00715429">
        <w:rPr>
          <w:rStyle w:val="27"/>
          <w:sz w:val="24"/>
          <w:szCs w:val="24"/>
        </w:rPr>
        <w:t>жения” или еквивалент съгласно изискванията на</w:t>
      </w:r>
      <w:r w:rsidR="00DC4DD5" w:rsidRPr="00715429">
        <w:rPr>
          <w:sz w:val="24"/>
          <w:szCs w:val="24"/>
        </w:rPr>
        <w:t xml:space="preserve"> Н</w:t>
      </w:r>
      <w:r w:rsidRPr="00715429">
        <w:rPr>
          <w:rStyle w:val="27"/>
          <w:sz w:val="24"/>
          <w:szCs w:val="24"/>
        </w:rPr>
        <w:t xml:space="preserve">аредба за условията и реда за признаване на правоспособност в областта на </w:t>
      </w:r>
      <w:proofErr w:type="spellStart"/>
      <w:r w:rsidRPr="00715429">
        <w:rPr>
          <w:rStyle w:val="27"/>
          <w:sz w:val="24"/>
          <w:szCs w:val="24"/>
        </w:rPr>
        <w:t>устройственото</w:t>
      </w:r>
      <w:proofErr w:type="spellEnd"/>
      <w:r w:rsidRPr="00715429">
        <w:rPr>
          <w:rStyle w:val="27"/>
          <w:sz w:val="24"/>
          <w:szCs w:val="24"/>
        </w:rPr>
        <w:t xml:space="preserve"> планиране и инвестиционното проектиране на лица с професионална квалификация „архитект”, съответно „инженер”, придобита в държава </w:t>
      </w:r>
      <w:r w:rsidRPr="00715429">
        <w:rPr>
          <w:rStyle w:val="28"/>
          <w:sz w:val="24"/>
          <w:szCs w:val="24"/>
        </w:rPr>
        <w:t xml:space="preserve">- </w:t>
      </w:r>
      <w:r w:rsidRPr="00715429">
        <w:rPr>
          <w:rStyle w:val="27"/>
          <w:sz w:val="24"/>
          <w:szCs w:val="24"/>
        </w:rPr>
        <w:t xml:space="preserve">членка на Европейския съюз, на Европейското икономическо пространство, в Швейцария и в трети държави, приета с ПМС №219 от </w:t>
      </w:r>
      <w:r w:rsidRPr="00715429">
        <w:rPr>
          <w:rStyle w:val="28"/>
          <w:sz w:val="24"/>
          <w:szCs w:val="24"/>
        </w:rPr>
        <w:t>1</w:t>
      </w:r>
      <w:r w:rsidRPr="00715429">
        <w:rPr>
          <w:rStyle w:val="27"/>
          <w:sz w:val="24"/>
          <w:szCs w:val="24"/>
        </w:rPr>
        <w:t xml:space="preserve">7.10.2005 </w:t>
      </w:r>
      <w:r w:rsidRPr="00715429">
        <w:rPr>
          <w:rStyle w:val="28"/>
          <w:sz w:val="24"/>
          <w:szCs w:val="24"/>
        </w:rPr>
        <w:t>г.</w:t>
      </w:r>
      <w:r w:rsidR="00232C0A" w:rsidRPr="00715429">
        <w:rPr>
          <w:rStyle w:val="28"/>
          <w:sz w:val="24"/>
          <w:szCs w:val="24"/>
        </w:rPr>
        <w:t>, да е участвал в извършването на сходна с предмета на поръчката дейност (и) на минимум един строеж.</w:t>
      </w:r>
    </w:p>
    <w:p w:rsidR="00232C0A" w:rsidRPr="00715429" w:rsidRDefault="003162EF" w:rsidP="00C62F55">
      <w:pPr>
        <w:pStyle w:val="24"/>
        <w:shd w:val="clear" w:color="auto" w:fill="auto"/>
        <w:tabs>
          <w:tab w:val="left" w:pos="1024"/>
        </w:tabs>
        <w:spacing w:before="0" w:after="283"/>
        <w:ind w:firstLine="800"/>
        <w:rPr>
          <w:rStyle w:val="28"/>
          <w:sz w:val="24"/>
          <w:szCs w:val="24"/>
        </w:rPr>
      </w:pPr>
      <w:r>
        <w:rPr>
          <w:rStyle w:val="27"/>
          <w:b/>
          <w:sz w:val="24"/>
          <w:szCs w:val="24"/>
        </w:rPr>
        <w:t>Б</w:t>
      </w:r>
      <w:r w:rsidR="00232C0A" w:rsidRPr="00715429">
        <w:rPr>
          <w:rStyle w:val="27"/>
          <w:b/>
          <w:sz w:val="24"/>
          <w:szCs w:val="24"/>
        </w:rPr>
        <w:t>)</w:t>
      </w:r>
      <w:r w:rsidR="00C62F55" w:rsidRPr="00715429">
        <w:rPr>
          <w:rStyle w:val="27"/>
          <w:b/>
          <w:sz w:val="24"/>
          <w:szCs w:val="24"/>
        </w:rPr>
        <w:t xml:space="preserve"> Строителен инженер</w:t>
      </w:r>
      <w:r w:rsidR="00C62F55" w:rsidRPr="00715429">
        <w:rPr>
          <w:rStyle w:val="27"/>
          <w:sz w:val="24"/>
          <w:szCs w:val="24"/>
        </w:rPr>
        <w:t xml:space="preserve"> – да притежава образователно квалификационна степен</w:t>
      </w:r>
      <w:r w:rsidR="00097CE4">
        <w:rPr>
          <w:rStyle w:val="27"/>
          <w:sz w:val="24"/>
          <w:szCs w:val="24"/>
        </w:rPr>
        <w:t xml:space="preserve"> </w:t>
      </w:r>
      <w:r w:rsidR="00C62F55" w:rsidRPr="00715429">
        <w:rPr>
          <w:rStyle w:val="27"/>
          <w:sz w:val="24"/>
          <w:szCs w:val="24"/>
        </w:rPr>
        <w:t xml:space="preserve">”магистър”, който ще осъществява технически контрол по </w:t>
      </w:r>
      <w:r w:rsidR="00C62F55" w:rsidRPr="00715429">
        <w:rPr>
          <w:rStyle w:val="27"/>
          <w:b/>
          <w:sz w:val="24"/>
          <w:szCs w:val="24"/>
        </w:rPr>
        <w:t>част „Конструктивна</w:t>
      </w:r>
      <w:r w:rsidR="00C62F55" w:rsidRPr="00715429">
        <w:rPr>
          <w:rStyle w:val="27"/>
          <w:sz w:val="24"/>
          <w:szCs w:val="24"/>
        </w:rPr>
        <w:t>”</w:t>
      </w:r>
      <w:r w:rsidR="00715429" w:rsidRPr="00715429">
        <w:rPr>
          <w:rStyle w:val="27"/>
          <w:sz w:val="24"/>
          <w:szCs w:val="24"/>
        </w:rPr>
        <w:t xml:space="preserve"> или еквивалент</w:t>
      </w:r>
      <w:r w:rsidR="00C62F55" w:rsidRPr="00715429">
        <w:rPr>
          <w:rStyle w:val="27"/>
          <w:sz w:val="24"/>
          <w:szCs w:val="24"/>
        </w:rPr>
        <w:t xml:space="preserve">, </w:t>
      </w:r>
      <w:r w:rsidR="00C62F55" w:rsidRPr="00715429">
        <w:rPr>
          <w:rStyle w:val="28"/>
          <w:sz w:val="24"/>
          <w:szCs w:val="24"/>
        </w:rPr>
        <w:t>да е участвал в извършването на сходна с предмета на поръчката дейност (и) на минимум един строеж.</w:t>
      </w:r>
    </w:p>
    <w:p w:rsidR="00C62F55" w:rsidRDefault="003162EF" w:rsidP="00A150F2">
      <w:pPr>
        <w:pStyle w:val="24"/>
        <w:shd w:val="clear" w:color="auto" w:fill="auto"/>
        <w:tabs>
          <w:tab w:val="left" w:pos="1024"/>
        </w:tabs>
        <w:spacing w:before="0" w:after="283"/>
        <w:ind w:firstLine="800"/>
        <w:rPr>
          <w:rStyle w:val="28"/>
          <w:sz w:val="24"/>
          <w:szCs w:val="24"/>
        </w:rPr>
      </w:pPr>
      <w:r>
        <w:rPr>
          <w:rStyle w:val="28"/>
          <w:b/>
          <w:sz w:val="24"/>
          <w:szCs w:val="24"/>
        </w:rPr>
        <w:t>В</w:t>
      </w:r>
      <w:r w:rsidR="00715429" w:rsidRPr="00715429">
        <w:rPr>
          <w:rStyle w:val="28"/>
          <w:b/>
          <w:sz w:val="24"/>
          <w:szCs w:val="24"/>
        </w:rPr>
        <w:t>) Строителен инженер</w:t>
      </w:r>
      <w:r w:rsidR="00715429" w:rsidRPr="00715429">
        <w:rPr>
          <w:rStyle w:val="28"/>
          <w:sz w:val="24"/>
          <w:szCs w:val="24"/>
        </w:rPr>
        <w:t xml:space="preserve"> – да притежава образователно-квалификационна степен „магистър”, специалност </w:t>
      </w:r>
      <w:r w:rsidR="00715429" w:rsidRPr="00715429">
        <w:rPr>
          <w:rStyle w:val="28"/>
          <w:b/>
          <w:sz w:val="24"/>
          <w:szCs w:val="24"/>
        </w:rPr>
        <w:t>„</w:t>
      </w:r>
      <w:r w:rsidR="00715429" w:rsidRPr="00715429">
        <w:rPr>
          <w:rStyle w:val="33"/>
          <w:sz w:val="24"/>
          <w:szCs w:val="24"/>
        </w:rPr>
        <w:t>Електроинсталации</w:t>
      </w:r>
      <w:r w:rsidR="00715429" w:rsidRPr="00715429">
        <w:rPr>
          <w:rStyle w:val="28"/>
          <w:b/>
          <w:sz w:val="24"/>
          <w:szCs w:val="24"/>
        </w:rPr>
        <w:t>” или еквивалент,</w:t>
      </w:r>
      <w:r w:rsidR="00715429" w:rsidRPr="00715429">
        <w:rPr>
          <w:rStyle w:val="28"/>
          <w:sz w:val="24"/>
          <w:szCs w:val="24"/>
        </w:rPr>
        <w:t xml:space="preserve"> да е участвал в извършването на сходна с предмета на поръчката дейност (и) на минимум един строеж.</w:t>
      </w:r>
    </w:p>
    <w:p w:rsidR="0081210A" w:rsidRPr="0081210A" w:rsidRDefault="007022CC" w:rsidP="0081210A">
      <w:pPr>
        <w:autoSpaceDE w:val="0"/>
        <w:autoSpaceDN w:val="0"/>
        <w:adjustRightInd w:val="0"/>
        <w:spacing w:before="86" w:line="274" w:lineRule="exact"/>
        <w:jc w:val="both"/>
        <w:rPr>
          <w:rFonts w:ascii="Times New Roman" w:eastAsia="Times New Roman" w:hAnsi="Times New Roman" w:cs="Times New Roman"/>
          <w:i/>
          <w:iCs/>
          <w:color w:val="auto"/>
          <w:sz w:val="22"/>
          <w:szCs w:val="22"/>
          <w:lang w:bidi="ar-SA"/>
        </w:rPr>
      </w:pPr>
      <w:r>
        <w:rPr>
          <w:rStyle w:val="27"/>
          <w:rFonts w:eastAsia="Arial Unicode MS"/>
          <w:sz w:val="24"/>
          <w:szCs w:val="24"/>
        </w:rPr>
        <w:tab/>
        <w:t>*</w:t>
      </w:r>
      <w:r w:rsidR="0081210A">
        <w:rPr>
          <w:rStyle w:val="27"/>
          <w:rFonts w:eastAsia="Arial Unicode MS"/>
          <w:sz w:val="24"/>
          <w:szCs w:val="24"/>
        </w:rPr>
        <w:t xml:space="preserve"> </w:t>
      </w:r>
      <w:r>
        <w:rPr>
          <w:rStyle w:val="27"/>
          <w:rFonts w:eastAsia="Arial Unicode MS"/>
          <w:sz w:val="24"/>
          <w:szCs w:val="24"/>
        </w:rPr>
        <w:t>“</w:t>
      </w:r>
      <w:r w:rsidRPr="007022CC">
        <w:rPr>
          <w:rStyle w:val="27"/>
          <w:rFonts w:eastAsia="Arial Unicode MS"/>
          <w:i/>
          <w:sz w:val="24"/>
          <w:szCs w:val="24"/>
        </w:rPr>
        <w:t xml:space="preserve">Под </w:t>
      </w:r>
      <w:r w:rsidRPr="007022CC">
        <w:rPr>
          <w:rStyle w:val="28"/>
          <w:rFonts w:eastAsia="Arial Unicode MS"/>
          <w:i/>
          <w:sz w:val="24"/>
          <w:szCs w:val="24"/>
        </w:rPr>
        <w:t>сходна с предмета на поръчката дейност (и) на минимум един строеж</w:t>
      </w:r>
      <w:r>
        <w:rPr>
          <w:rStyle w:val="28"/>
          <w:rFonts w:eastAsia="Arial Unicode MS"/>
          <w:i/>
          <w:sz w:val="24"/>
          <w:szCs w:val="24"/>
        </w:rPr>
        <w:t>“</w:t>
      </w:r>
      <w:r w:rsidRPr="007022CC">
        <w:rPr>
          <w:rStyle w:val="27"/>
          <w:rFonts w:eastAsia="Arial Unicode MS"/>
          <w:i/>
          <w:sz w:val="24"/>
          <w:szCs w:val="24"/>
        </w:rPr>
        <w:t xml:space="preserve">, следва да се </w:t>
      </w:r>
      <w:r w:rsidR="0081210A" w:rsidRPr="0081210A">
        <w:rPr>
          <w:rFonts w:ascii="Times New Roman" w:eastAsia="Times New Roman" w:hAnsi="Times New Roman" w:cs="Times New Roman"/>
          <w:i/>
          <w:iCs/>
          <w:color w:val="auto"/>
          <w:sz w:val="22"/>
          <w:szCs w:val="22"/>
          <w:lang w:bidi="ar-SA"/>
        </w:rPr>
        <w:t xml:space="preserve">осъществяване на инвеститорски контрол самостоятелно или </w:t>
      </w:r>
      <w:r w:rsidR="0081210A" w:rsidRPr="0081210A">
        <w:rPr>
          <w:rFonts w:ascii="Times New Roman" w:eastAsia="Times New Roman" w:hAnsi="Times New Roman" w:cs="Times New Roman"/>
          <w:i/>
          <w:iCs/>
          <w:color w:val="auto"/>
          <w:sz w:val="22"/>
          <w:szCs w:val="22"/>
          <w:u w:val="single"/>
          <w:lang w:bidi="ar-SA"/>
        </w:rPr>
        <w:t xml:space="preserve">като част от </w:t>
      </w:r>
      <w:r w:rsidR="0081210A" w:rsidRPr="0081210A">
        <w:rPr>
          <w:rFonts w:ascii="Times New Roman" w:eastAsia="Times New Roman" w:hAnsi="Times New Roman" w:cs="Times New Roman"/>
          <w:i/>
          <w:iCs/>
          <w:color w:val="auto"/>
          <w:sz w:val="22"/>
          <w:szCs w:val="22"/>
          <w:lang w:bidi="ar-SA"/>
        </w:rPr>
        <w:t>строителния надзор</w:t>
      </w:r>
      <w:r w:rsidR="0081210A">
        <w:rPr>
          <w:rFonts w:ascii="Times New Roman" w:eastAsia="Times New Roman" w:hAnsi="Times New Roman" w:cs="Times New Roman"/>
          <w:i/>
          <w:iCs/>
          <w:color w:val="auto"/>
          <w:sz w:val="22"/>
          <w:szCs w:val="22"/>
          <w:lang w:bidi="ar-SA"/>
        </w:rPr>
        <w:t>“</w:t>
      </w:r>
      <w:r w:rsidR="0081210A" w:rsidRPr="0081210A">
        <w:rPr>
          <w:rFonts w:ascii="Times New Roman" w:eastAsia="Times New Roman" w:hAnsi="Times New Roman" w:cs="Times New Roman"/>
          <w:i/>
          <w:iCs/>
          <w:color w:val="auto"/>
          <w:sz w:val="22"/>
          <w:szCs w:val="22"/>
          <w:lang w:bidi="ar-SA"/>
        </w:rPr>
        <w:t>.</w:t>
      </w:r>
    </w:p>
    <w:p w:rsidR="0081210A" w:rsidRPr="0081210A" w:rsidRDefault="0081210A" w:rsidP="0081210A">
      <w:pPr>
        <w:widowControl/>
        <w:autoSpaceDE w:val="0"/>
        <w:autoSpaceDN w:val="0"/>
        <w:adjustRightInd w:val="0"/>
        <w:spacing w:before="86" w:line="274" w:lineRule="exact"/>
        <w:jc w:val="both"/>
        <w:rPr>
          <w:rFonts w:ascii="Times New Roman" w:eastAsia="Times New Roman" w:hAnsi="Times New Roman" w:cs="Times New Roman"/>
          <w:i/>
          <w:iCs/>
          <w:color w:val="auto"/>
          <w:sz w:val="22"/>
          <w:szCs w:val="22"/>
          <w:lang w:bidi="ar-SA"/>
        </w:rPr>
      </w:pPr>
    </w:p>
    <w:p w:rsidR="00BC5818" w:rsidRDefault="00B727AE" w:rsidP="0081210A">
      <w:pPr>
        <w:pStyle w:val="24"/>
        <w:shd w:val="clear" w:color="auto" w:fill="auto"/>
        <w:tabs>
          <w:tab w:val="left" w:pos="1024"/>
        </w:tabs>
        <w:spacing w:before="0" w:after="283"/>
        <w:ind w:firstLine="800"/>
        <w:rPr>
          <w:rStyle w:val="33"/>
          <w:b w:val="0"/>
          <w:bCs w:val="0"/>
          <w:sz w:val="24"/>
          <w:szCs w:val="24"/>
        </w:rPr>
      </w:pPr>
      <w:r w:rsidRPr="00A418E4">
        <w:rPr>
          <w:rStyle w:val="33"/>
          <w:sz w:val="24"/>
          <w:szCs w:val="24"/>
        </w:rPr>
        <w:tab/>
      </w:r>
      <w:r w:rsidR="00BC5818">
        <w:rPr>
          <w:rStyle w:val="33"/>
          <w:sz w:val="24"/>
          <w:szCs w:val="24"/>
        </w:rPr>
        <w:t>Важно!!!</w:t>
      </w:r>
    </w:p>
    <w:p w:rsidR="00BB0B23" w:rsidRPr="00BC5818" w:rsidRDefault="00BC5818" w:rsidP="00B727AE">
      <w:pPr>
        <w:pStyle w:val="30"/>
        <w:shd w:val="clear" w:color="auto" w:fill="auto"/>
        <w:tabs>
          <w:tab w:val="left" w:pos="1062"/>
        </w:tabs>
        <w:spacing w:before="0" w:after="128" w:line="283" w:lineRule="exact"/>
        <w:jc w:val="both"/>
        <w:rPr>
          <w:rStyle w:val="33"/>
          <w:b/>
          <w:bCs/>
          <w:i/>
          <w:sz w:val="24"/>
          <w:szCs w:val="24"/>
          <w:u w:val="single"/>
        </w:rPr>
      </w:pPr>
      <w:r>
        <w:rPr>
          <w:rStyle w:val="33"/>
          <w:b/>
          <w:bCs/>
          <w:sz w:val="24"/>
          <w:szCs w:val="24"/>
        </w:rPr>
        <w:tab/>
      </w:r>
      <w:r w:rsidR="00B727AE" w:rsidRPr="00BC5818">
        <w:rPr>
          <w:rStyle w:val="33"/>
          <w:b/>
          <w:bCs/>
          <w:i/>
          <w:sz w:val="24"/>
          <w:szCs w:val="24"/>
          <w:u w:val="single"/>
        </w:rPr>
        <w:t>*</w:t>
      </w:r>
      <w:r w:rsidR="00FB1954" w:rsidRPr="00BC5818">
        <w:rPr>
          <w:rStyle w:val="33"/>
          <w:b/>
          <w:bCs/>
          <w:i/>
          <w:sz w:val="24"/>
          <w:szCs w:val="24"/>
          <w:u w:val="single"/>
        </w:rPr>
        <w:t>Участникът трябва да посочи отделни технически лица, едно техническо лице не може да съвместява две позиции.</w:t>
      </w:r>
    </w:p>
    <w:p w:rsidR="00BC5818" w:rsidRDefault="00BC5818" w:rsidP="00B727AE">
      <w:pPr>
        <w:pStyle w:val="30"/>
        <w:shd w:val="clear" w:color="auto" w:fill="auto"/>
        <w:tabs>
          <w:tab w:val="left" w:pos="1062"/>
        </w:tabs>
        <w:spacing w:before="0" w:after="128" w:line="283" w:lineRule="exact"/>
        <w:jc w:val="both"/>
        <w:rPr>
          <w:rStyle w:val="33"/>
          <w:b/>
          <w:bCs/>
          <w:i/>
          <w:sz w:val="24"/>
          <w:szCs w:val="24"/>
        </w:rPr>
      </w:pPr>
      <w:r w:rsidRPr="00BC5818">
        <w:rPr>
          <w:rStyle w:val="33"/>
          <w:b/>
          <w:bCs/>
          <w:sz w:val="24"/>
          <w:szCs w:val="24"/>
        </w:rPr>
        <w:tab/>
      </w:r>
      <w:r w:rsidR="0081210A">
        <w:rPr>
          <w:rStyle w:val="33"/>
          <w:b/>
          <w:bCs/>
          <w:i/>
          <w:sz w:val="24"/>
          <w:szCs w:val="24"/>
        </w:rPr>
        <w:t>**</w:t>
      </w:r>
      <w:r w:rsidR="00F232E3" w:rsidRPr="00E1161C">
        <w:rPr>
          <w:rStyle w:val="33"/>
          <w:b/>
          <w:bCs/>
          <w:i/>
          <w:sz w:val="24"/>
          <w:szCs w:val="24"/>
          <w:lang w:val="ru-RU"/>
        </w:rPr>
        <w:t xml:space="preserve"> </w:t>
      </w:r>
      <w:r w:rsidR="00F232E3">
        <w:rPr>
          <w:rStyle w:val="33"/>
          <w:b/>
          <w:bCs/>
          <w:i/>
          <w:sz w:val="24"/>
          <w:szCs w:val="24"/>
        </w:rPr>
        <w:t xml:space="preserve">Участникът </w:t>
      </w:r>
      <w:r w:rsidR="001D06CF">
        <w:rPr>
          <w:rStyle w:val="33"/>
          <w:b/>
          <w:bCs/>
          <w:i/>
          <w:sz w:val="24"/>
          <w:szCs w:val="24"/>
        </w:rPr>
        <w:t>н</w:t>
      </w:r>
      <w:r w:rsidRPr="00BC5818">
        <w:rPr>
          <w:rStyle w:val="33"/>
          <w:b/>
          <w:bCs/>
          <w:i/>
          <w:sz w:val="24"/>
          <w:szCs w:val="24"/>
        </w:rPr>
        <w:t>е може да сключ</w:t>
      </w:r>
      <w:r w:rsidR="0081210A">
        <w:rPr>
          <w:rStyle w:val="33"/>
          <w:b/>
          <w:bCs/>
          <w:i/>
          <w:sz w:val="24"/>
          <w:szCs w:val="24"/>
        </w:rPr>
        <w:t xml:space="preserve">ва договор за инвеститорски контрол </w:t>
      </w:r>
      <w:r w:rsidRPr="00BC5818">
        <w:rPr>
          <w:rStyle w:val="33"/>
          <w:b/>
          <w:bCs/>
          <w:i/>
          <w:sz w:val="24"/>
          <w:szCs w:val="24"/>
        </w:rPr>
        <w:t>за строежи, за които той или наетите от него по трудово правоотношение физически лица са строители и/или доставчици на машини, съоръжения, технологично оборудване, както и свързаните с тях лица по смисъла на Търговския закон.</w:t>
      </w:r>
    </w:p>
    <w:p w:rsidR="00BC5818" w:rsidRPr="00BC5818" w:rsidRDefault="00BC5818" w:rsidP="00B727AE">
      <w:pPr>
        <w:pStyle w:val="30"/>
        <w:shd w:val="clear" w:color="auto" w:fill="auto"/>
        <w:tabs>
          <w:tab w:val="left" w:pos="1062"/>
        </w:tabs>
        <w:spacing w:before="0" w:after="128" w:line="283" w:lineRule="exact"/>
        <w:jc w:val="both"/>
        <w:rPr>
          <w:i/>
          <w:sz w:val="24"/>
          <w:szCs w:val="24"/>
        </w:rPr>
      </w:pPr>
      <w:r>
        <w:rPr>
          <w:rStyle w:val="33"/>
          <w:b/>
          <w:bCs/>
          <w:i/>
          <w:sz w:val="24"/>
          <w:szCs w:val="24"/>
        </w:rPr>
        <w:tab/>
      </w:r>
    </w:p>
    <w:p w:rsidR="00BB0B23" w:rsidRPr="00A418E4" w:rsidRDefault="00B727AE" w:rsidP="00FE40EC">
      <w:pPr>
        <w:pStyle w:val="60"/>
        <w:shd w:val="clear" w:color="auto" w:fill="auto"/>
        <w:tabs>
          <w:tab w:val="left" w:pos="851"/>
        </w:tabs>
        <w:spacing w:after="0"/>
        <w:ind w:left="284" w:firstLine="0"/>
        <w:rPr>
          <w:sz w:val="24"/>
          <w:szCs w:val="24"/>
        </w:rPr>
      </w:pPr>
      <w:r w:rsidRPr="00A418E4">
        <w:rPr>
          <w:rStyle w:val="61"/>
          <w:i/>
          <w:iCs/>
          <w:sz w:val="24"/>
          <w:szCs w:val="24"/>
        </w:rPr>
        <w:tab/>
        <w:t>*</w:t>
      </w:r>
      <w:r w:rsidR="00BC5818">
        <w:rPr>
          <w:rStyle w:val="61"/>
          <w:i/>
          <w:iCs/>
          <w:sz w:val="24"/>
          <w:szCs w:val="24"/>
        </w:rPr>
        <w:t>***</w:t>
      </w:r>
      <w:r w:rsidR="00FB1954" w:rsidRPr="00A418E4">
        <w:rPr>
          <w:rStyle w:val="61"/>
          <w:i/>
          <w:iCs/>
          <w:sz w:val="24"/>
          <w:szCs w:val="24"/>
        </w:rPr>
        <w:t>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За целите посочени в предходното изречение трети лица може да бъ</w:t>
      </w:r>
      <w:r w:rsidR="009E5290" w:rsidRPr="00A418E4">
        <w:rPr>
          <w:rStyle w:val="61"/>
          <w:i/>
          <w:iCs/>
          <w:sz w:val="24"/>
          <w:szCs w:val="24"/>
        </w:rPr>
        <w:t xml:space="preserve">дат посочените подизпълнители, </w:t>
      </w:r>
      <w:r w:rsidR="009E5290" w:rsidRPr="00A418E4">
        <w:rPr>
          <w:rStyle w:val="61"/>
          <w:i/>
          <w:iCs/>
          <w:sz w:val="24"/>
          <w:szCs w:val="24"/>
        </w:rPr>
        <w:lastRenderedPageBreak/>
        <w:t>св</w:t>
      </w:r>
      <w:r w:rsidR="00FB1954" w:rsidRPr="00A418E4">
        <w:rPr>
          <w:rStyle w:val="61"/>
          <w:i/>
          <w:iCs/>
          <w:sz w:val="24"/>
          <w:szCs w:val="24"/>
        </w:rPr>
        <w:t xml:space="preserve">ързани предприятия и други лица, независимо от правната връзка на участника с </w:t>
      </w:r>
      <w:r w:rsidR="00FE40EC">
        <w:rPr>
          <w:rStyle w:val="61"/>
          <w:i/>
          <w:iCs/>
          <w:sz w:val="24"/>
          <w:szCs w:val="24"/>
        </w:rPr>
        <w:t>тях</w:t>
      </w:r>
      <w:r w:rsidR="00565139" w:rsidRPr="00A418E4">
        <w:rPr>
          <w:rStyle w:val="61pt"/>
          <w:i/>
          <w:iCs/>
          <w:sz w:val="24"/>
          <w:szCs w:val="24"/>
        </w:rPr>
        <w:t>.</w:t>
      </w:r>
    </w:p>
    <w:p w:rsidR="00BB0B23" w:rsidRPr="00A418E4" w:rsidRDefault="00FB1954" w:rsidP="00FE40EC">
      <w:pPr>
        <w:pStyle w:val="60"/>
        <w:shd w:val="clear" w:color="auto" w:fill="auto"/>
        <w:ind w:left="284" w:firstLine="567"/>
        <w:rPr>
          <w:sz w:val="24"/>
          <w:szCs w:val="24"/>
        </w:rPr>
      </w:pPr>
      <w:r w:rsidRPr="00A418E4">
        <w:rPr>
          <w:rStyle w:val="665pt0pt0"/>
          <w:sz w:val="24"/>
          <w:szCs w:val="24"/>
        </w:rPr>
        <w:t>**</w:t>
      </w:r>
      <w:r w:rsidR="00BC5818">
        <w:rPr>
          <w:rStyle w:val="665pt0pt0"/>
          <w:sz w:val="24"/>
          <w:szCs w:val="24"/>
        </w:rPr>
        <w:t>***</w:t>
      </w:r>
      <w:r w:rsidRPr="00A418E4">
        <w:rPr>
          <w:rStyle w:val="665pt0pt0"/>
          <w:sz w:val="24"/>
          <w:szCs w:val="24"/>
        </w:rPr>
        <w:t xml:space="preserve"> </w:t>
      </w:r>
      <w:r w:rsidRPr="00A418E4">
        <w:rPr>
          <w:rStyle w:val="61"/>
          <w:i/>
          <w:iCs/>
          <w:sz w:val="24"/>
          <w:szCs w:val="24"/>
        </w:rPr>
        <w:t>При участие на обединения, които не са юридически лица, съответствието с критериите за подбор се доказва от един или повече от участниците в обединението. В случаите по чл. 49 от ЗОП изискването за регистрация се доказва от участника в обединението, който ще изпълни съответната дейност.</w:t>
      </w:r>
    </w:p>
    <w:p w:rsidR="00BB0B23" w:rsidRPr="00A418E4" w:rsidRDefault="00FB1954" w:rsidP="001D06CF">
      <w:pPr>
        <w:pStyle w:val="24"/>
        <w:numPr>
          <w:ilvl w:val="0"/>
          <w:numId w:val="32"/>
        </w:numPr>
        <w:shd w:val="clear" w:color="auto" w:fill="auto"/>
        <w:tabs>
          <w:tab w:val="left" w:pos="1190"/>
        </w:tabs>
        <w:spacing w:before="0" w:after="583"/>
        <w:ind w:left="220" w:firstLine="600"/>
        <w:rPr>
          <w:sz w:val="24"/>
          <w:szCs w:val="24"/>
        </w:rPr>
      </w:pPr>
      <w:r w:rsidRPr="00A418E4">
        <w:rPr>
          <w:rStyle w:val="26"/>
          <w:sz w:val="24"/>
          <w:szCs w:val="24"/>
        </w:rPr>
        <w:t xml:space="preserve">Срокът на валидност на офертите е 300 (триста) календарни дни, </w:t>
      </w:r>
      <w:r w:rsidRPr="00A418E4">
        <w:rPr>
          <w:rStyle w:val="27"/>
          <w:sz w:val="24"/>
          <w:szCs w:val="24"/>
        </w:rPr>
        <w:t>считано от датата определена за краен срок за получаване на оферти.</w:t>
      </w:r>
    </w:p>
    <w:p w:rsidR="00BB0B23" w:rsidRPr="00A418E4" w:rsidRDefault="00FB1954">
      <w:pPr>
        <w:pStyle w:val="21"/>
        <w:keepNext/>
        <w:keepLines/>
        <w:shd w:val="clear" w:color="auto" w:fill="auto"/>
        <w:spacing w:before="0" w:after="205" w:line="220" w:lineRule="exact"/>
        <w:ind w:left="3680" w:firstLine="0"/>
        <w:jc w:val="left"/>
        <w:rPr>
          <w:sz w:val="24"/>
          <w:szCs w:val="24"/>
        </w:rPr>
      </w:pPr>
      <w:bookmarkStart w:id="16" w:name="bookmark25"/>
      <w:r w:rsidRPr="00A418E4">
        <w:rPr>
          <w:rStyle w:val="22"/>
          <w:b/>
          <w:bCs/>
          <w:sz w:val="24"/>
          <w:szCs w:val="24"/>
        </w:rPr>
        <w:t>РАЗДЕЛ IV. ГАРАНЦИИ</w:t>
      </w:r>
      <w:bookmarkEnd w:id="16"/>
    </w:p>
    <w:p w:rsidR="00BB0B23" w:rsidRPr="005960FD" w:rsidRDefault="00FB1954" w:rsidP="00CF688C">
      <w:pPr>
        <w:pStyle w:val="30"/>
        <w:numPr>
          <w:ilvl w:val="0"/>
          <w:numId w:val="14"/>
        </w:numPr>
        <w:shd w:val="clear" w:color="auto" w:fill="auto"/>
        <w:tabs>
          <w:tab w:val="left" w:pos="993"/>
        </w:tabs>
        <w:spacing w:before="0" w:line="274" w:lineRule="exact"/>
        <w:ind w:left="220" w:firstLine="489"/>
        <w:jc w:val="both"/>
        <w:rPr>
          <w:sz w:val="24"/>
          <w:szCs w:val="24"/>
        </w:rPr>
      </w:pPr>
      <w:r w:rsidRPr="005960FD">
        <w:rPr>
          <w:rStyle w:val="33"/>
          <w:b/>
          <w:bCs/>
          <w:sz w:val="24"/>
          <w:szCs w:val="24"/>
        </w:rPr>
        <w:t>Гаранция за участие в процедурата:</w:t>
      </w:r>
    </w:p>
    <w:p w:rsidR="00BB0B23" w:rsidRPr="005960FD"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5960FD">
        <w:rPr>
          <w:rStyle w:val="27"/>
          <w:sz w:val="24"/>
          <w:szCs w:val="24"/>
        </w:rPr>
        <w:t xml:space="preserve">Гаранцията за участие в процедурата за обособена позиция №1 е в размер на </w:t>
      </w:r>
      <w:r w:rsidR="00026598">
        <w:rPr>
          <w:rStyle w:val="27"/>
          <w:b/>
          <w:sz w:val="24"/>
          <w:szCs w:val="24"/>
        </w:rPr>
        <w:t>2</w:t>
      </w:r>
      <w:r w:rsidR="003678C5">
        <w:rPr>
          <w:rStyle w:val="27"/>
          <w:b/>
          <w:sz w:val="24"/>
          <w:szCs w:val="24"/>
        </w:rPr>
        <w:t>00</w:t>
      </w:r>
      <w:r w:rsidR="00AC515E" w:rsidRPr="005960FD">
        <w:rPr>
          <w:rStyle w:val="26"/>
          <w:sz w:val="24"/>
          <w:szCs w:val="24"/>
        </w:rPr>
        <w:t>,00</w:t>
      </w:r>
      <w:r w:rsidR="00026598">
        <w:rPr>
          <w:rStyle w:val="26"/>
          <w:sz w:val="24"/>
          <w:szCs w:val="24"/>
        </w:rPr>
        <w:t xml:space="preserve"> (словом:  Двеста</w:t>
      </w:r>
      <w:r w:rsidRPr="005960FD">
        <w:rPr>
          <w:rStyle w:val="26"/>
          <w:sz w:val="24"/>
          <w:szCs w:val="24"/>
        </w:rPr>
        <w:t>) лева;</w:t>
      </w:r>
    </w:p>
    <w:p w:rsidR="00BB0B23" w:rsidRPr="005960FD"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5960FD">
        <w:rPr>
          <w:rStyle w:val="27"/>
          <w:sz w:val="24"/>
          <w:szCs w:val="24"/>
        </w:rPr>
        <w:t xml:space="preserve">Гаранцията за участие в процедурата за обособена позиция №2 е в размер на </w:t>
      </w:r>
      <w:r w:rsidR="00026598">
        <w:rPr>
          <w:rStyle w:val="27"/>
          <w:b/>
          <w:sz w:val="24"/>
          <w:szCs w:val="24"/>
        </w:rPr>
        <w:t>180</w:t>
      </w:r>
      <w:r w:rsidR="00026598">
        <w:rPr>
          <w:rStyle w:val="26"/>
          <w:sz w:val="24"/>
          <w:szCs w:val="24"/>
        </w:rPr>
        <w:t>,00 (словом: Сто и осемдесет</w:t>
      </w:r>
      <w:r w:rsidRPr="005960FD">
        <w:rPr>
          <w:rStyle w:val="26"/>
          <w:sz w:val="24"/>
          <w:szCs w:val="24"/>
        </w:rPr>
        <w:t>) лева;</w:t>
      </w:r>
    </w:p>
    <w:p w:rsidR="00BB0B23" w:rsidRPr="00A418E4" w:rsidRDefault="00FB1954">
      <w:pPr>
        <w:pStyle w:val="24"/>
        <w:numPr>
          <w:ilvl w:val="1"/>
          <w:numId w:val="14"/>
        </w:numPr>
        <w:shd w:val="clear" w:color="auto" w:fill="auto"/>
        <w:tabs>
          <w:tab w:val="left" w:pos="1173"/>
        </w:tabs>
        <w:spacing w:before="0"/>
        <w:ind w:firstLine="660"/>
        <w:rPr>
          <w:sz w:val="24"/>
          <w:szCs w:val="24"/>
        </w:rPr>
      </w:pPr>
      <w:r w:rsidRPr="00A418E4">
        <w:rPr>
          <w:rStyle w:val="27"/>
          <w:sz w:val="24"/>
          <w:szCs w:val="24"/>
        </w:rPr>
        <w:t>Гаранцията за участие се представя в една от следните форми:</w:t>
      </w:r>
    </w:p>
    <w:p w:rsidR="00BB0B23" w:rsidRPr="00A418E4" w:rsidRDefault="00FB1954">
      <w:pPr>
        <w:pStyle w:val="24"/>
        <w:numPr>
          <w:ilvl w:val="2"/>
          <w:numId w:val="14"/>
        </w:numPr>
        <w:shd w:val="clear" w:color="auto" w:fill="auto"/>
        <w:tabs>
          <w:tab w:val="left" w:pos="1346"/>
        </w:tabs>
        <w:spacing w:before="0"/>
        <w:ind w:firstLine="660"/>
        <w:rPr>
          <w:sz w:val="24"/>
          <w:szCs w:val="24"/>
        </w:rPr>
      </w:pPr>
      <w:r w:rsidRPr="00A418E4">
        <w:rPr>
          <w:rStyle w:val="27"/>
          <w:sz w:val="24"/>
          <w:szCs w:val="24"/>
        </w:rPr>
        <w:t>Парична сума внесена по следната сметка на Община Свищов:</w:t>
      </w:r>
    </w:p>
    <w:p w:rsidR="00A71B3B" w:rsidRPr="002913B5" w:rsidRDefault="00A71B3B" w:rsidP="00A71B3B">
      <w:pPr>
        <w:pStyle w:val="24"/>
        <w:shd w:val="clear" w:color="auto" w:fill="auto"/>
        <w:tabs>
          <w:tab w:val="left" w:pos="1346"/>
        </w:tabs>
        <w:spacing w:before="0"/>
        <w:ind w:firstLine="0"/>
        <w:rPr>
          <w:rStyle w:val="27"/>
          <w:sz w:val="24"/>
          <w:szCs w:val="24"/>
        </w:rPr>
      </w:pPr>
      <w:r>
        <w:rPr>
          <w:rStyle w:val="27"/>
          <w:sz w:val="24"/>
          <w:szCs w:val="24"/>
          <w:lang w:eastAsia="en-US" w:bidi="en-US"/>
        </w:rPr>
        <w:tab/>
      </w:r>
      <w:r w:rsidRPr="002913B5">
        <w:rPr>
          <w:rStyle w:val="27"/>
          <w:sz w:val="24"/>
          <w:szCs w:val="24"/>
          <w:lang w:val="en-US" w:eastAsia="en-US" w:bidi="en-US"/>
        </w:rPr>
        <w:t>IBAN: BG49CECB97903310499400</w:t>
      </w:r>
      <w:r>
        <w:rPr>
          <w:rStyle w:val="27"/>
          <w:sz w:val="24"/>
          <w:szCs w:val="24"/>
          <w:lang w:val="en-US"/>
        </w:rPr>
        <w:t xml:space="preserve"> </w:t>
      </w:r>
      <w:r w:rsidRPr="002913B5">
        <w:rPr>
          <w:rStyle w:val="27"/>
          <w:sz w:val="24"/>
          <w:szCs w:val="24"/>
          <w:lang w:val="en-US" w:eastAsia="en-US" w:bidi="en-US"/>
        </w:rPr>
        <w:t>BIG: CECBBGSF</w:t>
      </w:r>
    </w:p>
    <w:p w:rsidR="00BB0B23" w:rsidRPr="00A418E4" w:rsidRDefault="00FB1954">
      <w:pPr>
        <w:pStyle w:val="24"/>
        <w:numPr>
          <w:ilvl w:val="2"/>
          <w:numId w:val="14"/>
        </w:numPr>
        <w:shd w:val="clear" w:color="auto" w:fill="auto"/>
        <w:tabs>
          <w:tab w:val="left" w:pos="1305"/>
        </w:tabs>
        <w:spacing w:before="0"/>
        <w:ind w:firstLine="660"/>
        <w:rPr>
          <w:sz w:val="24"/>
          <w:szCs w:val="24"/>
        </w:rPr>
      </w:pPr>
      <w:r w:rsidRPr="00A418E4">
        <w:rPr>
          <w:rStyle w:val="27"/>
          <w:sz w:val="24"/>
          <w:szCs w:val="24"/>
        </w:rPr>
        <w:t>Банкова гаранция, учредена в полза на Община Свищов. В случай, че гаранцията за участие е безусловна банкова гаранция тя трябва да е със срок на валидност 300 (триста) календарни дни, считано от датата определена за краен срок за получаване на оферти.</w:t>
      </w:r>
    </w:p>
    <w:p w:rsidR="00BB0B23" w:rsidRPr="00A418E4" w:rsidRDefault="00FB1954">
      <w:pPr>
        <w:pStyle w:val="24"/>
        <w:numPr>
          <w:ilvl w:val="1"/>
          <w:numId w:val="14"/>
        </w:numPr>
        <w:shd w:val="clear" w:color="auto" w:fill="auto"/>
        <w:tabs>
          <w:tab w:val="left" w:pos="1103"/>
        </w:tabs>
        <w:spacing w:before="0" w:after="116"/>
        <w:ind w:firstLine="660"/>
        <w:rPr>
          <w:sz w:val="24"/>
          <w:szCs w:val="24"/>
        </w:rPr>
      </w:pPr>
      <w:r w:rsidRPr="00A418E4">
        <w:rPr>
          <w:rStyle w:val="27"/>
          <w:sz w:val="24"/>
          <w:szCs w:val="24"/>
        </w:rPr>
        <w:t>Условията и сроковете за задържане или освобождаване на гаранцията за участие в процедурата са по реда на чл. 61 и чл. 62 от Закона за обществените поръчки.</w:t>
      </w:r>
    </w:p>
    <w:p w:rsidR="00BB0B23" w:rsidRPr="00A418E4" w:rsidRDefault="00FB1954">
      <w:pPr>
        <w:pStyle w:val="30"/>
        <w:numPr>
          <w:ilvl w:val="0"/>
          <w:numId w:val="14"/>
        </w:numPr>
        <w:shd w:val="clear" w:color="auto" w:fill="auto"/>
        <w:tabs>
          <w:tab w:val="left" w:pos="1015"/>
        </w:tabs>
        <w:spacing w:before="0"/>
        <w:ind w:firstLine="660"/>
        <w:jc w:val="both"/>
        <w:rPr>
          <w:sz w:val="24"/>
          <w:szCs w:val="24"/>
        </w:rPr>
      </w:pPr>
      <w:r w:rsidRPr="00A418E4">
        <w:rPr>
          <w:rStyle w:val="33"/>
          <w:b/>
          <w:bCs/>
          <w:sz w:val="24"/>
          <w:szCs w:val="24"/>
        </w:rPr>
        <w:t>Гаранция за изпълнение на договора:</w:t>
      </w:r>
    </w:p>
    <w:p w:rsidR="00BB0B23" w:rsidRPr="00A418E4" w:rsidRDefault="004E2C09">
      <w:pPr>
        <w:pStyle w:val="24"/>
        <w:shd w:val="clear" w:color="auto" w:fill="auto"/>
        <w:tabs>
          <w:tab w:val="left" w:pos="610"/>
        </w:tabs>
        <w:spacing w:before="0" w:line="278" w:lineRule="exact"/>
        <w:ind w:firstLine="0"/>
        <w:rPr>
          <w:b/>
          <w:sz w:val="24"/>
          <w:szCs w:val="24"/>
        </w:rPr>
      </w:pPr>
      <w:r w:rsidRPr="00A418E4">
        <w:rPr>
          <w:rStyle w:val="2f"/>
          <w:sz w:val="24"/>
          <w:szCs w:val="24"/>
          <w:lang w:val="bg-BG" w:eastAsia="bg-BG" w:bidi="bg-BG"/>
        </w:rPr>
        <w:tab/>
      </w:r>
      <w:r w:rsidR="00FB1954" w:rsidRPr="00A418E4">
        <w:rPr>
          <w:rStyle w:val="27"/>
          <w:b/>
          <w:sz w:val="24"/>
          <w:szCs w:val="24"/>
        </w:rPr>
        <w:t xml:space="preserve">2.1. Гаранцията за изпълнение на договора е в размер </w:t>
      </w:r>
      <w:r w:rsidR="00FB1954" w:rsidRPr="001B151F">
        <w:rPr>
          <w:rStyle w:val="27"/>
          <w:b/>
          <w:sz w:val="24"/>
          <w:szCs w:val="24"/>
        </w:rPr>
        <w:t xml:space="preserve">на 5% </w:t>
      </w:r>
      <w:r w:rsidRPr="001B151F">
        <w:rPr>
          <w:rStyle w:val="27"/>
          <w:b/>
          <w:sz w:val="24"/>
          <w:szCs w:val="24"/>
        </w:rPr>
        <w:t xml:space="preserve">(пет) </w:t>
      </w:r>
      <w:r w:rsidR="00FB1954" w:rsidRPr="001B151F">
        <w:rPr>
          <w:rStyle w:val="27"/>
          <w:b/>
          <w:sz w:val="24"/>
          <w:szCs w:val="24"/>
        </w:rPr>
        <w:t>от стойността на договора.</w:t>
      </w:r>
    </w:p>
    <w:p w:rsidR="00BB0B23" w:rsidRPr="00A418E4" w:rsidRDefault="00357133" w:rsidP="004E2C09">
      <w:pPr>
        <w:pStyle w:val="24"/>
        <w:numPr>
          <w:ilvl w:val="0"/>
          <w:numId w:val="15"/>
        </w:numPr>
        <w:shd w:val="clear" w:color="auto" w:fill="auto"/>
        <w:tabs>
          <w:tab w:val="left" w:pos="993"/>
        </w:tabs>
        <w:spacing w:before="0" w:line="278" w:lineRule="exact"/>
        <w:ind w:firstLine="660"/>
        <w:rPr>
          <w:b/>
          <w:sz w:val="24"/>
          <w:szCs w:val="24"/>
        </w:rPr>
      </w:pPr>
      <w:r>
        <w:rPr>
          <w:rStyle w:val="27"/>
          <w:b/>
          <w:sz w:val="24"/>
          <w:szCs w:val="24"/>
        </w:rPr>
        <w:t xml:space="preserve"> </w:t>
      </w:r>
      <w:r w:rsidR="00FB1954" w:rsidRPr="00A418E4">
        <w:rPr>
          <w:rStyle w:val="27"/>
          <w:b/>
          <w:sz w:val="24"/>
          <w:szCs w:val="24"/>
        </w:rPr>
        <w:t>Гаранцията за изпълнение се представя в една от следните форми:</w:t>
      </w:r>
    </w:p>
    <w:p w:rsidR="00BB0B23" w:rsidRPr="00A418E4" w:rsidRDefault="00FB1954">
      <w:pPr>
        <w:pStyle w:val="24"/>
        <w:shd w:val="clear" w:color="auto" w:fill="auto"/>
        <w:spacing w:before="0" w:line="278" w:lineRule="exact"/>
        <w:ind w:firstLine="660"/>
        <w:rPr>
          <w:sz w:val="24"/>
          <w:szCs w:val="24"/>
        </w:rPr>
      </w:pPr>
      <w:r w:rsidRPr="00A418E4">
        <w:rPr>
          <w:rStyle w:val="27"/>
          <w:b/>
          <w:sz w:val="24"/>
          <w:szCs w:val="24"/>
        </w:rPr>
        <w:t>2.2.1.</w:t>
      </w:r>
      <w:r w:rsidRPr="00A418E4">
        <w:rPr>
          <w:rStyle w:val="27"/>
          <w:sz w:val="24"/>
          <w:szCs w:val="24"/>
        </w:rPr>
        <w:t xml:space="preserve"> Парична сума внесена по следната сметка на Община Свищов:</w:t>
      </w:r>
    </w:p>
    <w:p w:rsidR="00BB0B23" w:rsidRPr="00A418E4" w:rsidRDefault="00A71B3B" w:rsidP="00A71B3B">
      <w:pPr>
        <w:pStyle w:val="24"/>
        <w:shd w:val="clear" w:color="auto" w:fill="auto"/>
        <w:tabs>
          <w:tab w:val="left" w:pos="1346"/>
        </w:tabs>
        <w:spacing w:before="0"/>
        <w:ind w:firstLine="0"/>
        <w:rPr>
          <w:sz w:val="24"/>
          <w:szCs w:val="24"/>
        </w:rPr>
      </w:pPr>
      <w:r>
        <w:rPr>
          <w:rStyle w:val="27"/>
          <w:sz w:val="24"/>
          <w:szCs w:val="24"/>
          <w:lang w:eastAsia="en-US" w:bidi="en-US"/>
        </w:rPr>
        <w:tab/>
      </w:r>
      <w:r w:rsidRPr="002913B5">
        <w:rPr>
          <w:rStyle w:val="27"/>
          <w:sz w:val="24"/>
          <w:szCs w:val="24"/>
          <w:lang w:val="en-US" w:eastAsia="en-US" w:bidi="en-US"/>
        </w:rPr>
        <w:t>IBAN: BG49CECB97903310499400</w:t>
      </w:r>
      <w:r>
        <w:rPr>
          <w:rStyle w:val="27"/>
          <w:sz w:val="24"/>
          <w:szCs w:val="24"/>
          <w:lang w:val="en-US"/>
        </w:rPr>
        <w:t xml:space="preserve"> </w:t>
      </w:r>
      <w:r w:rsidRPr="002913B5">
        <w:rPr>
          <w:rStyle w:val="27"/>
          <w:sz w:val="24"/>
          <w:szCs w:val="24"/>
          <w:lang w:val="en-US" w:eastAsia="en-US" w:bidi="en-US"/>
        </w:rPr>
        <w:t>BIG: CECBBGSF</w:t>
      </w:r>
    </w:p>
    <w:p w:rsidR="00BB0B23" w:rsidRPr="00A418E4" w:rsidRDefault="00FB1954">
      <w:pPr>
        <w:pStyle w:val="24"/>
        <w:numPr>
          <w:ilvl w:val="0"/>
          <w:numId w:val="16"/>
        </w:numPr>
        <w:shd w:val="clear" w:color="auto" w:fill="auto"/>
        <w:tabs>
          <w:tab w:val="left" w:pos="1276"/>
        </w:tabs>
        <w:spacing w:before="0" w:line="259" w:lineRule="exact"/>
        <w:ind w:firstLine="660"/>
        <w:rPr>
          <w:sz w:val="24"/>
          <w:szCs w:val="24"/>
        </w:rPr>
      </w:pPr>
      <w:r w:rsidRPr="00A418E4">
        <w:rPr>
          <w:rStyle w:val="27"/>
          <w:sz w:val="24"/>
          <w:szCs w:val="24"/>
        </w:rPr>
        <w:t xml:space="preserve">Банкова гаранция, учредена в полза на Община Свищов. В случай, че гаранцията за изпълнение на договора е безусловна банкова гаранция, срокът на същата трябва да изтича не по- рано от </w:t>
      </w:r>
      <w:r w:rsidR="00AC515E">
        <w:rPr>
          <w:rStyle w:val="26"/>
          <w:sz w:val="24"/>
          <w:szCs w:val="24"/>
        </w:rPr>
        <w:t>31.12</w:t>
      </w:r>
      <w:r w:rsidRPr="00A418E4">
        <w:rPr>
          <w:rStyle w:val="26"/>
          <w:sz w:val="24"/>
          <w:szCs w:val="24"/>
        </w:rPr>
        <w:t>.2017 година.</w:t>
      </w:r>
    </w:p>
    <w:p w:rsidR="00BB0B23" w:rsidRPr="00A418E4" w:rsidRDefault="00FB1954">
      <w:pPr>
        <w:pStyle w:val="24"/>
        <w:numPr>
          <w:ilvl w:val="1"/>
          <w:numId w:val="16"/>
        </w:numPr>
        <w:shd w:val="clear" w:color="auto" w:fill="auto"/>
        <w:tabs>
          <w:tab w:val="left" w:pos="1099"/>
        </w:tabs>
        <w:spacing w:before="0" w:after="275" w:line="264" w:lineRule="exact"/>
        <w:ind w:firstLine="660"/>
        <w:rPr>
          <w:sz w:val="24"/>
          <w:szCs w:val="24"/>
        </w:rPr>
      </w:pPr>
      <w:r w:rsidRPr="00A418E4">
        <w:rPr>
          <w:rStyle w:val="27"/>
          <w:sz w:val="24"/>
          <w:szCs w:val="24"/>
        </w:rPr>
        <w:t>Съгласно разпоредбата на чл.63 от Закона за обществени поръчки условията и сроковете за задържане или освобождаване на гаранцията за изпълнение се уреждат в договора за възлагане на обществена поръчка.</w:t>
      </w:r>
    </w:p>
    <w:p w:rsidR="00BB0B23" w:rsidRPr="00A418E4" w:rsidRDefault="00FB1954">
      <w:pPr>
        <w:pStyle w:val="21"/>
        <w:keepNext/>
        <w:keepLines/>
        <w:shd w:val="clear" w:color="auto" w:fill="auto"/>
        <w:spacing w:before="0" w:after="165" w:line="220" w:lineRule="exact"/>
        <w:ind w:left="20" w:firstLine="0"/>
        <w:rPr>
          <w:sz w:val="24"/>
          <w:szCs w:val="24"/>
        </w:rPr>
      </w:pPr>
      <w:bookmarkStart w:id="17" w:name="bookmark26"/>
      <w:r w:rsidRPr="00A418E4">
        <w:rPr>
          <w:rStyle w:val="22"/>
          <w:b/>
          <w:bCs/>
          <w:sz w:val="24"/>
          <w:szCs w:val="24"/>
        </w:rPr>
        <w:t>РАЗДЕЛ V</w:t>
      </w:r>
      <w:r w:rsidR="00616212">
        <w:rPr>
          <w:rStyle w:val="22"/>
          <w:b/>
          <w:bCs/>
          <w:sz w:val="24"/>
          <w:szCs w:val="24"/>
        </w:rPr>
        <w:t>.</w:t>
      </w:r>
      <w:r w:rsidRPr="00A418E4">
        <w:rPr>
          <w:rStyle w:val="22"/>
          <w:b/>
          <w:bCs/>
          <w:sz w:val="24"/>
          <w:szCs w:val="24"/>
        </w:rPr>
        <w:t xml:space="preserve"> ЗАДЪЛЖИТЕЛНИ </w:t>
      </w:r>
      <w:r w:rsidRPr="00A418E4">
        <w:rPr>
          <w:rStyle w:val="23"/>
          <w:b/>
          <w:bCs/>
          <w:sz w:val="24"/>
          <w:szCs w:val="24"/>
        </w:rPr>
        <w:t xml:space="preserve">ДОКУМЕНТИ </w:t>
      </w:r>
      <w:r w:rsidRPr="00A418E4">
        <w:rPr>
          <w:rStyle w:val="22"/>
          <w:b/>
          <w:bCs/>
          <w:sz w:val="24"/>
          <w:szCs w:val="24"/>
        </w:rPr>
        <w:t>ЗА УЧАСТИЕ</w:t>
      </w:r>
      <w:bookmarkEnd w:id="17"/>
    </w:p>
    <w:p w:rsidR="00BB0B23" w:rsidRPr="00A418E4" w:rsidRDefault="00FB1954">
      <w:pPr>
        <w:pStyle w:val="24"/>
        <w:shd w:val="clear" w:color="auto" w:fill="auto"/>
        <w:spacing w:before="0" w:line="278" w:lineRule="exact"/>
        <w:ind w:firstLine="660"/>
        <w:rPr>
          <w:sz w:val="24"/>
          <w:szCs w:val="24"/>
        </w:rPr>
      </w:pPr>
      <w:r w:rsidRPr="00A418E4">
        <w:rPr>
          <w:rStyle w:val="27"/>
          <w:sz w:val="24"/>
          <w:szCs w:val="24"/>
        </w:rPr>
        <w:t>Съгласно чл</w:t>
      </w:r>
      <w:r w:rsidR="00FC337E" w:rsidRPr="00A418E4">
        <w:rPr>
          <w:rStyle w:val="27"/>
          <w:sz w:val="24"/>
          <w:szCs w:val="24"/>
        </w:rPr>
        <w:t>.56, ал.1 и чл.57, ал.2 от ЗОП</w:t>
      </w:r>
      <w:r w:rsidRPr="00A418E4">
        <w:rPr>
          <w:rStyle w:val="27"/>
          <w:sz w:val="24"/>
          <w:szCs w:val="24"/>
        </w:rPr>
        <w:t xml:space="preserve"> всяка оферта трябва да съдържа:</w:t>
      </w:r>
    </w:p>
    <w:p w:rsidR="00BB0B23" w:rsidRPr="00A418E4" w:rsidRDefault="00FB1954">
      <w:pPr>
        <w:pStyle w:val="30"/>
        <w:shd w:val="clear" w:color="auto" w:fill="auto"/>
        <w:spacing w:before="0"/>
        <w:ind w:firstLine="660"/>
        <w:jc w:val="both"/>
        <w:rPr>
          <w:sz w:val="24"/>
          <w:szCs w:val="24"/>
        </w:rPr>
      </w:pPr>
      <w:r w:rsidRPr="00A418E4">
        <w:rPr>
          <w:rStyle w:val="38"/>
          <w:b/>
          <w:bCs/>
          <w:sz w:val="24"/>
          <w:szCs w:val="24"/>
        </w:rPr>
        <w:t xml:space="preserve">Съдържание на Плик </w:t>
      </w:r>
      <w:r w:rsidR="00FC337E" w:rsidRPr="00A418E4">
        <w:rPr>
          <w:rStyle w:val="38"/>
          <w:b/>
          <w:bCs/>
          <w:sz w:val="24"/>
          <w:szCs w:val="24"/>
          <w:lang w:eastAsia="en-US" w:bidi="en-US"/>
        </w:rPr>
        <w:t xml:space="preserve"> №1 </w:t>
      </w:r>
      <w:r w:rsidRPr="00A418E4">
        <w:rPr>
          <w:rStyle w:val="38"/>
          <w:b/>
          <w:bCs/>
          <w:sz w:val="24"/>
          <w:szCs w:val="24"/>
        </w:rPr>
        <w:t>„Документи за подбор”:</w:t>
      </w:r>
    </w:p>
    <w:p w:rsidR="00BB0B23" w:rsidRPr="00A418E4" w:rsidRDefault="00FB1954">
      <w:pPr>
        <w:pStyle w:val="24"/>
        <w:shd w:val="clear" w:color="auto" w:fill="auto"/>
        <w:spacing w:before="0" w:after="167" w:line="278" w:lineRule="exact"/>
        <w:ind w:firstLine="660"/>
        <w:rPr>
          <w:sz w:val="24"/>
          <w:szCs w:val="24"/>
        </w:rPr>
      </w:pPr>
      <w:r w:rsidRPr="00A418E4">
        <w:rPr>
          <w:rStyle w:val="26"/>
          <w:sz w:val="24"/>
          <w:szCs w:val="24"/>
        </w:rPr>
        <w:t xml:space="preserve">1. </w:t>
      </w:r>
      <w:r w:rsidRPr="00A418E4">
        <w:rPr>
          <w:rStyle w:val="27"/>
          <w:sz w:val="24"/>
          <w:szCs w:val="24"/>
        </w:rPr>
        <w:t>Списък на документите, и информацията съдържащи се в офертата, подписан от Участника.</w:t>
      </w:r>
    </w:p>
    <w:p w:rsidR="00BB0B23" w:rsidRPr="00A418E4" w:rsidRDefault="00FB1954">
      <w:pPr>
        <w:pStyle w:val="24"/>
        <w:shd w:val="clear" w:color="auto" w:fill="auto"/>
        <w:tabs>
          <w:tab w:val="left" w:pos="610"/>
        </w:tabs>
        <w:spacing w:before="0" w:after="202" w:line="220" w:lineRule="exact"/>
        <w:ind w:firstLine="0"/>
        <w:rPr>
          <w:sz w:val="24"/>
          <w:szCs w:val="24"/>
        </w:rPr>
      </w:pPr>
      <w:r w:rsidRPr="00A418E4">
        <w:rPr>
          <w:rStyle w:val="27"/>
          <w:sz w:val="24"/>
          <w:szCs w:val="24"/>
        </w:rPr>
        <w:tab/>
      </w:r>
      <w:r w:rsidR="00FC337E" w:rsidRPr="00A418E4">
        <w:rPr>
          <w:rStyle w:val="27"/>
          <w:sz w:val="24"/>
          <w:szCs w:val="24"/>
        </w:rPr>
        <w:t xml:space="preserve"> </w:t>
      </w:r>
      <w:r w:rsidRPr="00A418E4">
        <w:rPr>
          <w:rStyle w:val="26"/>
          <w:sz w:val="24"/>
          <w:szCs w:val="24"/>
        </w:rPr>
        <w:t xml:space="preserve">2. </w:t>
      </w:r>
      <w:r w:rsidR="00A71B3B">
        <w:rPr>
          <w:sz w:val="24"/>
          <w:szCs w:val="24"/>
        </w:rPr>
        <w:t>Заявление за участие</w:t>
      </w:r>
      <w:r w:rsidRPr="00A418E4">
        <w:rPr>
          <w:rStyle w:val="27"/>
          <w:sz w:val="24"/>
          <w:szCs w:val="24"/>
        </w:rPr>
        <w:t xml:space="preserve"> - </w:t>
      </w:r>
      <w:r w:rsidRPr="00A418E4">
        <w:rPr>
          <w:rStyle w:val="26"/>
          <w:sz w:val="24"/>
          <w:szCs w:val="24"/>
        </w:rPr>
        <w:t>по образец №1.</w:t>
      </w:r>
    </w:p>
    <w:p w:rsidR="00BB0B23" w:rsidRPr="00A418E4" w:rsidRDefault="00FB1954" w:rsidP="00354C7F">
      <w:pPr>
        <w:pStyle w:val="24"/>
        <w:numPr>
          <w:ilvl w:val="0"/>
          <w:numId w:val="14"/>
        </w:numPr>
        <w:shd w:val="clear" w:color="auto" w:fill="auto"/>
        <w:tabs>
          <w:tab w:val="left" w:pos="851"/>
        </w:tabs>
        <w:spacing w:before="0" w:after="174" w:line="220" w:lineRule="exact"/>
        <w:ind w:firstLine="660"/>
        <w:rPr>
          <w:sz w:val="24"/>
          <w:szCs w:val="24"/>
        </w:rPr>
      </w:pPr>
      <w:r w:rsidRPr="00A418E4">
        <w:rPr>
          <w:rStyle w:val="27"/>
          <w:sz w:val="24"/>
          <w:szCs w:val="24"/>
        </w:rPr>
        <w:t xml:space="preserve">Декларация по чл.47, ал.9 от </w:t>
      </w:r>
      <w:r w:rsidRPr="00616212">
        <w:rPr>
          <w:rStyle w:val="26"/>
          <w:b w:val="0"/>
          <w:sz w:val="24"/>
          <w:szCs w:val="24"/>
        </w:rPr>
        <w:t>ЗОП</w:t>
      </w:r>
      <w:r w:rsidRPr="00A418E4">
        <w:rPr>
          <w:rStyle w:val="26"/>
          <w:sz w:val="24"/>
          <w:szCs w:val="24"/>
        </w:rPr>
        <w:t xml:space="preserve"> </w:t>
      </w:r>
      <w:r w:rsidRPr="00A418E4">
        <w:rPr>
          <w:rStyle w:val="2f8"/>
          <w:sz w:val="24"/>
          <w:szCs w:val="24"/>
        </w:rPr>
        <w:t xml:space="preserve">- </w:t>
      </w:r>
      <w:r w:rsidRPr="00A418E4">
        <w:rPr>
          <w:rStyle w:val="26"/>
          <w:sz w:val="24"/>
          <w:szCs w:val="24"/>
        </w:rPr>
        <w:t>по образец №2.</w:t>
      </w:r>
    </w:p>
    <w:p w:rsidR="00BB0B23" w:rsidRPr="00A418E4" w:rsidRDefault="00FB1954">
      <w:pPr>
        <w:pStyle w:val="24"/>
        <w:numPr>
          <w:ilvl w:val="0"/>
          <w:numId w:val="14"/>
        </w:numPr>
        <w:shd w:val="clear" w:color="auto" w:fill="auto"/>
        <w:tabs>
          <w:tab w:val="left" w:pos="1005"/>
        </w:tabs>
        <w:spacing w:before="0"/>
        <w:ind w:firstLine="660"/>
        <w:rPr>
          <w:sz w:val="24"/>
          <w:szCs w:val="24"/>
        </w:rPr>
      </w:pPr>
      <w:r w:rsidRPr="00A418E4">
        <w:rPr>
          <w:rStyle w:val="27"/>
          <w:sz w:val="24"/>
          <w:szCs w:val="24"/>
        </w:rPr>
        <w:t xml:space="preserve">Когато участникът в процедурата е обединение </w:t>
      </w:r>
      <w:r w:rsidR="008550DE" w:rsidRPr="00A418E4">
        <w:rPr>
          <w:rStyle w:val="2f8"/>
          <w:sz w:val="24"/>
          <w:szCs w:val="24"/>
        </w:rPr>
        <w:t>-</w:t>
      </w:r>
      <w:r w:rsidRPr="00A418E4">
        <w:rPr>
          <w:rStyle w:val="27"/>
          <w:sz w:val="24"/>
          <w:szCs w:val="24"/>
        </w:rPr>
        <w:t xml:space="preserve"> оригинал на договора за създаване на обединението с нотариална заверка на подписите на участниците в него, или нотариално заверено копие от този договор.</w:t>
      </w:r>
    </w:p>
    <w:p w:rsidR="00BB0B23" w:rsidRPr="00A418E4" w:rsidRDefault="00FB1954">
      <w:pPr>
        <w:pStyle w:val="24"/>
        <w:shd w:val="clear" w:color="auto" w:fill="auto"/>
        <w:spacing w:before="0" w:after="132"/>
        <w:ind w:firstLine="660"/>
        <w:rPr>
          <w:sz w:val="24"/>
          <w:szCs w:val="24"/>
        </w:rPr>
      </w:pPr>
      <w:r w:rsidRPr="00A418E4">
        <w:rPr>
          <w:rStyle w:val="27"/>
          <w:sz w:val="24"/>
          <w:szCs w:val="24"/>
        </w:rPr>
        <w:t>Когато в договора не е посочено лицето, което представлява участниците в обединението следва да се представи пълномощно, подписано от лицата в обединението, в което се посочва представляващият в оригинал с нотариална заверка на подписите, или нотариално заверено копие на пълномощното.</w:t>
      </w:r>
    </w:p>
    <w:p w:rsidR="00BB0B23" w:rsidRPr="00A418E4" w:rsidRDefault="00FB1954">
      <w:pPr>
        <w:pStyle w:val="24"/>
        <w:numPr>
          <w:ilvl w:val="0"/>
          <w:numId w:val="14"/>
        </w:numPr>
        <w:shd w:val="clear" w:color="auto" w:fill="auto"/>
        <w:tabs>
          <w:tab w:val="left" w:pos="1005"/>
        </w:tabs>
        <w:spacing w:before="0" w:after="229" w:line="259" w:lineRule="exact"/>
        <w:ind w:firstLine="660"/>
        <w:rPr>
          <w:sz w:val="24"/>
          <w:szCs w:val="24"/>
        </w:rPr>
      </w:pPr>
      <w:r w:rsidRPr="00A418E4">
        <w:rPr>
          <w:rStyle w:val="27"/>
          <w:sz w:val="24"/>
          <w:szCs w:val="24"/>
        </w:rPr>
        <w:t xml:space="preserve">Оригинал на банкова гаранция за участие или заверено копие от документа за внесена </w:t>
      </w:r>
      <w:r w:rsidRPr="00A418E4">
        <w:rPr>
          <w:rStyle w:val="27"/>
          <w:sz w:val="24"/>
          <w:szCs w:val="24"/>
        </w:rPr>
        <w:lastRenderedPageBreak/>
        <w:t>гаранция под формата на парична сума.</w:t>
      </w:r>
    </w:p>
    <w:p w:rsidR="00BB0B23" w:rsidRPr="00A418E4" w:rsidRDefault="00FB1954" w:rsidP="00354C7F">
      <w:pPr>
        <w:pStyle w:val="24"/>
        <w:numPr>
          <w:ilvl w:val="0"/>
          <w:numId w:val="14"/>
        </w:numPr>
        <w:shd w:val="clear" w:color="auto" w:fill="auto"/>
        <w:tabs>
          <w:tab w:val="left" w:pos="1005"/>
        </w:tabs>
        <w:spacing w:before="0"/>
        <w:ind w:firstLine="660"/>
        <w:rPr>
          <w:sz w:val="24"/>
          <w:szCs w:val="24"/>
        </w:rPr>
      </w:pPr>
      <w:r w:rsidRPr="00A418E4">
        <w:rPr>
          <w:rStyle w:val="27"/>
          <w:b/>
          <w:sz w:val="24"/>
          <w:szCs w:val="24"/>
        </w:rPr>
        <w:t>Доказателство за икономическо и финансово състояние по чл.50, ал.1 от ЗОП:</w:t>
      </w:r>
      <w:r w:rsidRPr="00A418E4">
        <w:rPr>
          <w:rStyle w:val="27"/>
          <w:sz w:val="24"/>
          <w:szCs w:val="24"/>
        </w:rPr>
        <w:t xml:space="preserve"> Удостоверение от банка за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 - в оригинал, издадено не по-рано от 1 месец считано от датата определена за</w:t>
      </w:r>
      <w:r w:rsidR="00354C7F" w:rsidRPr="00A418E4">
        <w:rPr>
          <w:sz w:val="24"/>
          <w:szCs w:val="24"/>
        </w:rPr>
        <w:t xml:space="preserve"> </w:t>
      </w:r>
      <w:r w:rsidRPr="00A418E4">
        <w:rPr>
          <w:rStyle w:val="27"/>
          <w:sz w:val="24"/>
          <w:szCs w:val="24"/>
        </w:rPr>
        <w:t xml:space="preserve">краен срок за получаване на оферти. Участникът трябва да докаже наличието на бързо ликвиден финансов ресурс или достъп до такъв (например: пари </w:t>
      </w:r>
      <w:r w:rsidRPr="00A418E4">
        <w:rPr>
          <w:rStyle w:val="28"/>
          <w:sz w:val="24"/>
          <w:szCs w:val="24"/>
        </w:rPr>
        <w:t xml:space="preserve">в </w:t>
      </w:r>
      <w:r w:rsidRPr="00A418E4">
        <w:rPr>
          <w:rStyle w:val="27"/>
          <w:sz w:val="24"/>
          <w:szCs w:val="24"/>
        </w:rPr>
        <w:t>брой, неотменима кредитна линия или подобни банкови кредитни инструменти). Достъпът до финансов ресурс трябва да бъде безусловен, с изключение на условието участникът да бъде избран за изпълнител.</w:t>
      </w:r>
    </w:p>
    <w:p w:rsidR="00BB0B23" w:rsidRPr="00A418E4" w:rsidRDefault="00FB1954">
      <w:pPr>
        <w:pStyle w:val="24"/>
        <w:numPr>
          <w:ilvl w:val="0"/>
          <w:numId w:val="14"/>
        </w:numPr>
        <w:shd w:val="clear" w:color="auto" w:fill="auto"/>
        <w:tabs>
          <w:tab w:val="left" w:pos="1134"/>
        </w:tabs>
        <w:spacing w:before="0"/>
        <w:ind w:left="260" w:firstLine="580"/>
        <w:rPr>
          <w:sz w:val="24"/>
          <w:szCs w:val="24"/>
        </w:rPr>
      </w:pPr>
      <w:r w:rsidRPr="00A418E4">
        <w:rPr>
          <w:rStyle w:val="27"/>
          <w:b/>
          <w:sz w:val="24"/>
          <w:szCs w:val="24"/>
        </w:rPr>
        <w:t>Доказателства за техническите възможности и/или кв</w:t>
      </w:r>
      <w:r w:rsidR="00DD198D" w:rsidRPr="00A418E4">
        <w:rPr>
          <w:rStyle w:val="27"/>
          <w:b/>
          <w:sz w:val="24"/>
          <w:szCs w:val="24"/>
        </w:rPr>
        <w:t>алификация по чл.51, ал.1 от ЗОП</w:t>
      </w:r>
      <w:r w:rsidRPr="00A418E4">
        <w:rPr>
          <w:rStyle w:val="27"/>
          <w:sz w:val="24"/>
          <w:szCs w:val="24"/>
        </w:rPr>
        <w:t>:</w:t>
      </w:r>
    </w:p>
    <w:p w:rsidR="00BB0B23" w:rsidRPr="00A418E4" w:rsidRDefault="00FB1954">
      <w:pPr>
        <w:pStyle w:val="24"/>
        <w:numPr>
          <w:ilvl w:val="1"/>
          <w:numId w:val="14"/>
        </w:numPr>
        <w:shd w:val="clear" w:color="auto" w:fill="auto"/>
        <w:tabs>
          <w:tab w:val="left" w:pos="1321"/>
        </w:tabs>
        <w:spacing w:before="0"/>
        <w:ind w:left="260" w:firstLine="580"/>
        <w:rPr>
          <w:b/>
          <w:sz w:val="24"/>
          <w:szCs w:val="24"/>
        </w:rPr>
      </w:pPr>
      <w:r w:rsidRPr="00616212">
        <w:rPr>
          <w:rStyle w:val="27"/>
          <w:sz w:val="24"/>
          <w:szCs w:val="24"/>
        </w:rPr>
        <w:t>Списък по чл.51, ал.1, т.</w:t>
      </w:r>
      <w:r w:rsidR="00BC5818">
        <w:rPr>
          <w:rStyle w:val="27"/>
          <w:sz w:val="24"/>
          <w:szCs w:val="24"/>
        </w:rPr>
        <w:t xml:space="preserve">1 </w:t>
      </w:r>
      <w:r w:rsidR="00DD198D" w:rsidRPr="00616212">
        <w:rPr>
          <w:rStyle w:val="26"/>
          <w:b w:val="0"/>
          <w:sz w:val="24"/>
          <w:szCs w:val="24"/>
        </w:rPr>
        <w:t>ЗОП</w:t>
      </w:r>
      <w:r w:rsidR="00DD198D" w:rsidRPr="00A418E4">
        <w:rPr>
          <w:rStyle w:val="26"/>
          <w:b w:val="0"/>
          <w:sz w:val="24"/>
          <w:szCs w:val="24"/>
        </w:rPr>
        <w:t>-</w:t>
      </w:r>
      <w:r w:rsidR="00DD198D" w:rsidRPr="00616212">
        <w:rPr>
          <w:rStyle w:val="26"/>
          <w:sz w:val="24"/>
          <w:szCs w:val="24"/>
        </w:rPr>
        <w:t>по образец №3</w:t>
      </w:r>
      <w:r w:rsidR="008550DE">
        <w:rPr>
          <w:rStyle w:val="26"/>
          <w:sz w:val="24"/>
          <w:szCs w:val="24"/>
        </w:rPr>
        <w:t>.</w:t>
      </w:r>
    </w:p>
    <w:p w:rsidR="00C0407D" w:rsidRDefault="00C0407D" w:rsidP="00C0407D">
      <w:pPr>
        <w:ind w:firstLine="968"/>
        <w:jc w:val="both"/>
        <w:rPr>
          <w:rFonts w:ascii="Times New Roman" w:hAnsi="Times New Roman" w:cs="Times New Roman"/>
          <w:i/>
        </w:rPr>
      </w:pPr>
      <w:r>
        <w:rPr>
          <w:rFonts w:ascii="Times New Roman" w:hAnsi="Times New Roman" w:cs="Times New Roman"/>
          <w:i/>
        </w:rPr>
        <w:t>Съгласно чл.51, ал.4 ЗОП, за</w:t>
      </w:r>
      <w:r w:rsidR="00BC5818" w:rsidRPr="00BC5818">
        <w:rPr>
          <w:rFonts w:ascii="Times New Roman" w:hAnsi="Times New Roman" w:cs="Times New Roman"/>
          <w:i/>
        </w:rPr>
        <w:t xml:space="preserve"> доказателство за извършената услуга </w:t>
      </w:r>
      <w:r>
        <w:rPr>
          <w:rFonts w:ascii="Times New Roman" w:hAnsi="Times New Roman" w:cs="Times New Roman"/>
          <w:i/>
        </w:rPr>
        <w:t xml:space="preserve">се приема </w:t>
      </w:r>
      <w:r w:rsidR="00BC5818" w:rsidRPr="00BC5818">
        <w:rPr>
          <w:rFonts w:ascii="Times New Roman" w:hAnsi="Times New Roman" w:cs="Times New Roman"/>
          <w:i/>
        </w:rPr>
        <w:t xml:space="preserve">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BB0B23" w:rsidRPr="00A418E4" w:rsidRDefault="00FB1954" w:rsidP="008A3C85">
      <w:pPr>
        <w:pStyle w:val="24"/>
        <w:numPr>
          <w:ilvl w:val="1"/>
          <w:numId w:val="14"/>
        </w:numPr>
        <w:shd w:val="clear" w:color="auto" w:fill="auto"/>
        <w:tabs>
          <w:tab w:val="left" w:pos="1307"/>
        </w:tabs>
        <w:spacing w:before="0"/>
        <w:ind w:left="260" w:firstLine="580"/>
        <w:rPr>
          <w:sz w:val="24"/>
          <w:szCs w:val="24"/>
        </w:rPr>
      </w:pPr>
      <w:r w:rsidRPr="00A418E4">
        <w:rPr>
          <w:rStyle w:val="27"/>
          <w:sz w:val="24"/>
          <w:szCs w:val="24"/>
        </w:rPr>
        <w:t xml:space="preserve">Декларация </w:t>
      </w:r>
      <w:r w:rsidRPr="00A418E4">
        <w:rPr>
          <w:rStyle w:val="28"/>
          <w:sz w:val="24"/>
          <w:szCs w:val="24"/>
        </w:rPr>
        <w:t xml:space="preserve">- </w:t>
      </w:r>
      <w:r w:rsidRPr="00A418E4">
        <w:rPr>
          <w:rStyle w:val="27"/>
          <w:sz w:val="24"/>
          <w:szCs w:val="24"/>
        </w:rPr>
        <w:t>с</w:t>
      </w:r>
      <w:r w:rsidR="004C55C6">
        <w:rPr>
          <w:rStyle w:val="27"/>
          <w:sz w:val="24"/>
          <w:szCs w:val="24"/>
        </w:rPr>
        <w:t>писък на служителите/експертите,</w:t>
      </w:r>
      <w:r w:rsidRPr="00A418E4">
        <w:rPr>
          <w:rStyle w:val="27"/>
          <w:sz w:val="24"/>
          <w:szCs w:val="24"/>
        </w:rPr>
        <w:t xml:space="preserve"> които участникът ще използва за</w:t>
      </w:r>
      <w:r w:rsidR="00DD198D" w:rsidRPr="00A418E4">
        <w:rPr>
          <w:rStyle w:val="27"/>
          <w:sz w:val="24"/>
          <w:szCs w:val="24"/>
        </w:rPr>
        <w:t xml:space="preserve"> </w:t>
      </w:r>
      <w:r w:rsidRPr="00A418E4">
        <w:rPr>
          <w:rStyle w:val="27"/>
          <w:sz w:val="24"/>
          <w:szCs w:val="24"/>
        </w:rPr>
        <w:t xml:space="preserve">изпълнение на обществената поръчка - </w:t>
      </w:r>
      <w:r w:rsidRPr="00A418E4">
        <w:rPr>
          <w:rStyle w:val="26"/>
          <w:sz w:val="24"/>
          <w:szCs w:val="24"/>
        </w:rPr>
        <w:t>по образец №4.</w:t>
      </w:r>
    </w:p>
    <w:p w:rsidR="00BB0B23" w:rsidRPr="00A418E4" w:rsidRDefault="00FB1954" w:rsidP="008A3C85">
      <w:pPr>
        <w:pStyle w:val="24"/>
        <w:shd w:val="clear" w:color="auto" w:fill="auto"/>
        <w:spacing w:before="0"/>
        <w:ind w:left="260" w:firstLine="580"/>
        <w:rPr>
          <w:sz w:val="24"/>
          <w:szCs w:val="24"/>
        </w:rPr>
      </w:pPr>
      <w:r w:rsidRPr="00A418E4">
        <w:rPr>
          <w:rStyle w:val="27"/>
          <w:sz w:val="24"/>
          <w:szCs w:val="24"/>
        </w:rPr>
        <w:t xml:space="preserve">За лицата посочени в декларацията по образец №4 задължително се прилага </w:t>
      </w:r>
      <w:r w:rsidR="004C55C6" w:rsidRPr="00A418E4">
        <w:rPr>
          <w:rStyle w:val="27"/>
          <w:sz w:val="24"/>
          <w:szCs w:val="24"/>
        </w:rPr>
        <w:t>Д</w:t>
      </w:r>
      <w:r w:rsidRPr="00A418E4">
        <w:rPr>
          <w:rStyle w:val="27"/>
          <w:sz w:val="24"/>
          <w:szCs w:val="24"/>
        </w:rPr>
        <w:t xml:space="preserve">екларация по чл.51 а ЗОП за ангажираност на експерт </w:t>
      </w:r>
      <w:r w:rsidRPr="00A418E4">
        <w:rPr>
          <w:rStyle w:val="28"/>
          <w:sz w:val="24"/>
          <w:szCs w:val="24"/>
        </w:rPr>
        <w:t xml:space="preserve">- </w:t>
      </w:r>
      <w:r w:rsidRPr="00A418E4">
        <w:rPr>
          <w:rStyle w:val="26"/>
          <w:sz w:val="24"/>
          <w:szCs w:val="24"/>
        </w:rPr>
        <w:t>по образец №5.</w:t>
      </w:r>
    </w:p>
    <w:p w:rsidR="00BB0B23" w:rsidRPr="00A418E4" w:rsidRDefault="00FB1954" w:rsidP="008A3C85">
      <w:pPr>
        <w:pStyle w:val="24"/>
        <w:shd w:val="clear" w:color="auto" w:fill="auto"/>
        <w:spacing w:before="0"/>
        <w:ind w:firstLine="840"/>
        <w:rPr>
          <w:sz w:val="24"/>
          <w:szCs w:val="24"/>
        </w:rPr>
      </w:pPr>
      <w:r w:rsidRPr="00A418E4">
        <w:rPr>
          <w:rStyle w:val="27"/>
          <w:sz w:val="24"/>
          <w:szCs w:val="24"/>
        </w:rPr>
        <w:t>Ако лице, представило декларация за ангажираност в екипа на участник подаде самостоятелна оферта, този участник ще бъде отстранен от участие при възлага</w:t>
      </w:r>
      <w:r w:rsidR="00DD198D" w:rsidRPr="00A418E4">
        <w:rPr>
          <w:rStyle w:val="27"/>
          <w:sz w:val="24"/>
          <w:szCs w:val="24"/>
        </w:rPr>
        <w:t xml:space="preserve">нето на настоящата процедура за възлагане </w:t>
      </w:r>
      <w:r w:rsidRPr="00A418E4">
        <w:rPr>
          <w:rStyle w:val="27"/>
          <w:sz w:val="24"/>
          <w:szCs w:val="24"/>
        </w:rPr>
        <w:t>на обществена поръчка и офертата му няма да бъде разглеждана.</w:t>
      </w:r>
    </w:p>
    <w:p w:rsidR="00BB0B23" w:rsidRPr="00A418E4" w:rsidRDefault="00FB1954" w:rsidP="00DD198D">
      <w:pPr>
        <w:pStyle w:val="24"/>
        <w:numPr>
          <w:ilvl w:val="0"/>
          <w:numId w:val="14"/>
        </w:numPr>
        <w:shd w:val="clear" w:color="auto" w:fill="auto"/>
        <w:tabs>
          <w:tab w:val="left" w:pos="1138"/>
        </w:tabs>
        <w:spacing w:before="0" w:line="461" w:lineRule="exact"/>
        <w:ind w:left="260" w:firstLine="580"/>
        <w:rPr>
          <w:sz w:val="24"/>
          <w:szCs w:val="24"/>
        </w:rPr>
      </w:pPr>
      <w:r w:rsidRPr="00A418E4">
        <w:rPr>
          <w:rStyle w:val="27"/>
          <w:sz w:val="24"/>
          <w:szCs w:val="24"/>
        </w:rPr>
        <w:t xml:space="preserve">Декларация по чл.56, ал.1, т.6 от </w:t>
      </w:r>
      <w:r w:rsidRPr="008550DE">
        <w:rPr>
          <w:rStyle w:val="26"/>
          <w:b w:val="0"/>
          <w:sz w:val="24"/>
          <w:szCs w:val="24"/>
        </w:rPr>
        <w:t>ЗОП</w:t>
      </w:r>
      <w:r w:rsidRPr="00A418E4">
        <w:rPr>
          <w:rStyle w:val="26"/>
          <w:sz w:val="24"/>
          <w:szCs w:val="24"/>
        </w:rPr>
        <w:t xml:space="preserve"> </w:t>
      </w:r>
      <w:r w:rsidRPr="00A418E4">
        <w:rPr>
          <w:rStyle w:val="2fd"/>
          <w:sz w:val="24"/>
          <w:szCs w:val="24"/>
        </w:rPr>
        <w:t xml:space="preserve">- </w:t>
      </w:r>
      <w:r w:rsidR="00F6429F">
        <w:rPr>
          <w:rStyle w:val="26"/>
          <w:sz w:val="24"/>
          <w:szCs w:val="24"/>
        </w:rPr>
        <w:t>по образец №6</w:t>
      </w:r>
      <w:r w:rsidRPr="00A418E4">
        <w:rPr>
          <w:rStyle w:val="26"/>
          <w:sz w:val="24"/>
          <w:szCs w:val="24"/>
        </w:rPr>
        <w:t>.</w:t>
      </w:r>
    </w:p>
    <w:p w:rsidR="00F6429F" w:rsidRPr="00A418E4" w:rsidRDefault="00F6429F" w:rsidP="00F6429F">
      <w:pPr>
        <w:pStyle w:val="24"/>
        <w:numPr>
          <w:ilvl w:val="0"/>
          <w:numId w:val="14"/>
        </w:numPr>
        <w:shd w:val="clear" w:color="auto" w:fill="auto"/>
        <w:tabs>
          <w:tab w:val="left" w:pos="1239"/>
        </w:tabs>
        <w:spacing w:before="0" w:line="461" w:lineRule="exact"/>
        <w:ind w:firstLine="840"/>
        <w:rPr>
          <w:sz w:val="24"/>
          <w:szCs w:val="24"/>
        </w:rPr>
      </w:pPr>
      <w:r w:rsidRPr="00A418E4">
        <w:rPr>
          <w:rStyle w:val="27"/>
          <w:sz w:val="24"/>
          <w:szCs w:val="24"/>
        </w:rPr>
        <w:t xml:space="preserve">Декларация по чл.56, ал.1, т.8 от ЗОП </w:t>
      </w:r>
      <w:r w:rsidRPr="00A418E4">
        <w:rPr>
          <w:rStyle w:val="2fc"/>
          <w:sz w:val="24"/>
          <w:szCs w:val="24"/>
        </w:rPr>
        <w:t xml:space="preserve">- </w:t>
      </w:r>
      <w:r w:rsidR="004C55C6">
        <w:rPr>
          <w:rStyle w:val="26"/>
          <w:sz w:val="24"/>
          <w:szCs w:val="24"/>
        </w:rPr>
        <w:t>п</w:t>
      </w:r>
      <w:r>
        <w:rPr>
          <w:rStyle w:val="25"/>
          <w:sz w:val="24"/>
          <w:szCs w:val="24"/>
        </w:rPr>
        <w:t>о образец №7</w:t>
      </w:r>
      <w:r w:rsidRPr="00A418E4">
        <w:rPr>
          <w:rStyle w:val="25"/>
          <w:sz w:val="24"/>
          <w:szCs w:val="24"/>
        </w:rPr>
        <w:t>.</w:t>
      </w:r>
    </w:p>
    <w:p w:rsidR="00BB0B23" w:rsidRPr="00597210" w:rsidRDefault="00F6429F" w:rsidP="00DD198D">
      <w:pPr>
        <w:pStyle w:val="24"/>
        <w:numPr>
          <w:ilvl w:val="0"/>
          <w:numId w:val="14"/>
        </w:numPr>
        <w:shd w:val="clear" w:color="auto" w:fill="auto"/>
        <w:tabs>
          <w:tab w:val="left" w:pos="1138"/>
        </w:tabs>
        <w:spacing w:before="0" w:line="461" w:lineRule="exact"/>
        <w:ind w:left="260" w:firstLine="580"/>
        <w:rPr>
          <w:sz w:val="24"/>
          <w:szCs w:val="24"/>
        </w:rPr>
      </w:pPr>
      <w:r w:rsidRPr="00597210">
        <w:rPr>
          <w:rStyle w:val="27"/>
          <w:sz w:val="24"/>
          <w:szCs w:val="24"/>
        </w:rPr>
        <w:t xml:space="preserve">  </w:t>
      </w:r>
      <w:r w:rsidR="00FB1954" w:rsidRPr="00597210">
        <w:rPr>
          <w:rStyle w:val="27"/>
          <w:sz w:val="24"/>
          <w:szCs w:val="24"/>
        </w:rPr>
        <w:t>Декларация за съгласие за участие като подизпълнител</w:t>
      </w:r>
      <w:r w:rsidR="008550DE">
        <w:rPr>
          <w:rStyle w:val="27"/>
          <w:sz w:val="24"/>
          <w:szCs w:val="24"/>
        </w:rPr>
        <w:t xml:space="preserve"> </w:t>
      </w:r>
      <w:r w:rsidR="008550DE" w:rsidRPr="00A418E4">
        <w:rPr>
          <w:rStyle w:val="2fd"/>
          <w:sz w:val="24"/>
          <w:szCs w:val="24"/>
        </w:rPr>
        <w:t xml:space="preserve">- </w:t>
      </w:r>
      <w:r w:rsidR="00FB1954" w:rsidRPr="00597210">
        <w:rPr>
          <w:rStyle w:val="25"/>
          <w:sz w:val="24"/>
          <w:szCs w:val="24"/>
        </w:rPr>
        <w:t xml:space="preserve">по </w:t>
      </w:r>
      <w:r w:rsidR="00FB1954" w:rsidRPr="00597210">
        <w:rPr>
          <w:rStyle w:val="26"/>
          <w:sz w:val="24"/>
          <w:szCs w:val="24"/>
        </w:rPr>
        <w:t xml:space="preserve">образец </w:t>
      </w:r>
      <w:r w:rsidRPr="00597210">
        <w:rPr>
          <w:rStyle w:val="25"/>
          <w:sz w:val="24"/>
          <w:szCs w:val="24"/>
        </w:rPr>
        <w:t>№8</w:t>
      </w:r>
      <w:r w:rsidR="00FB1954" w:rsidRPr="00597210">
        <w:rPr>
          <w:rStyle w:val="25"/>
          <w:sz w:val="24"/>
          <w:szCs w:val="24"/>
        </w:rPr>
        <w:t>.</w:t>
      </w:r>
    </w:p>
    <w:p w:rsidR="00750023" w:rsidRDefault="001E5285" w:rsidP="00750023">
      <w:pPr>
        <w:pStyle w:val="24"/>
        <w:numPr>
          <w:ilvl w:val="0"/>
          <w:numId w:val="14"/>
        </w:numPr>
        <w:shd w:val="clear" w:color="auto" w:fill="auto"/>
        <w:tabs>
          <w:tab w:val="left" w:pos="1240"/>
        </w:tabs>
        <w:spacing w:before="0" w:after="135" w:line="288" w:lineRule="exact"/>
        <w:ind w:firstLine="840"/>
        <w:rPr>
          <w:b/>
          <w:sz w:val="24"/>
          <w:szCs w:val="24"/>
        </w:rPr>
      </w:pPr>
      <w:r w:rsidRPr="002530B9">
        <w:rPr>
          <w:rStyle w:val="27"/>
          <w:sz w:val="24"/>
          <w:szCs w:val="24"/>
        </w:rPr>
        <w:t>Декларация</w:t>
      </w:r>
      <w:r w:rsidRPr="002530B9">
        <w:rPr>
          <w:lang w:val="ru-RU"/>
        </w:rPr>
        <w:t xml:space="preserve"> </w:t>
      </w:r>
      <w:r w:rsidRPr="002530B9">
        <w:t xml:space="preserve">за липса на свързаност с друг участник в съответствие с чл.55, ал.7 от ЗОП, както и липса на обстоятелство по чл.8, ал.8, т.2 от ЗОП – </w:t>
      </w:r>
      <w:r w:rsidRPr="002530B9">
        <w:rPr>
          <w:b/>
          <w:sz w:val="24"/>
          <w:szCs w:val="24"/>
        </w:rPr>
        <w:t>по образец №9</w:t>
      </w:r>
    </w:p>
    <w:p w:rsidR="00750023" w:rsidRPr="00750023" w:rsidRDefault="00FB1954" w:rsidP="00750023">
      <w:pPr>
        <w:pStyle w:val="24"/>
        <w:numPr>
          <w:ilvl w:val="0"/>
          <w:numId w:val="14"/>
        </w:numPr>
        <w:shd w:val="clear" w:color="auto" w:fill="auto"/>
        <w:tabs>
          <w:tab w:val="left" w:pos="1240"/>
        </w:tabs>
        <w:spacing w:before="0" w:after="135" w:line="288" w:lineRule="exact"/>
        <w:ind w:firstLine="840"/>
        <w:rPr>
          <w:b/>
          <w:sz w:val="24"/>
          <w:szCs w:val="24"/>
        </w:rPr>
      </w:pPr>
      <w:r w:rsidRPr="00750023">
        <w:rPr>
          <w:rStyle w:val="27"/>
          <w:rFonts w:eastAsia="Arial Unicode MS"/>
          <w:sz w:val="24"/>
          <w:szCs w:val="24"/>
        </w:rPr>
        <w:t xml:space="preserve">Декларация по чл.56. ал.1, т.12 от ЗОП </w:t>
      </w:r>
      <w:r w:rsidRPr="00750023">
        <w:rPr>
          <w:rStyle w:val="2e"/>
          <w:rFonts w:eastAsia="Arial Unicode MS"/>
          <w:sz w:val="24"/>
          <w:szCs w:val="24"/>
        </w:rPr>
        <w:t xml:space="preserve">- </w:t>
      </w:r>
      <w:r w:rsidRPr="00750023">
        <w:rPr>
          <w:rStyle w:val="25"/>
          <w:rFonts w:eastAsia="Arial Unicode MS"/>
          <w:sz w:val="24"/>
          <w:szCs w:val="24"/>
        </w:rPr>
        <w:t xml:space="preserve">по </w:t>
      </w:r>
      <w:r w:rsidRPr="00750023">
        <w:rPr>
          <w:rStyle w:val="26"/>
          <w:rFonts w:eastAsia="Arial Unicode MS"/>
          <w:sz w:val="24"/>
          <w:szCs w:val="24"/>
        </w:rPr>
        <w:t xml:space="preserve">образец №10 </w:t>
      </w:r>
      <w:r w:rsidRPr="00750023">
        <w:rPr>
          <w:rStyle w:val="27"/>
          <w:rFonts w:eastAsia="Arial Unicode MS"/>
          <w:sz w:val="24"/>
          <w:szCs w:val="24"/>
        </w:rPr>
        <w:t>за приемане на условията в проекта на договор.</w:t>
      </w:r>
      <w:r w:rsidR="00750023" w:rsidRPr="00750023">
        <w:rPr>
          <w:b/>
          <w:lang w:val="ru-RU"/>
        </w:rPr>
        <w:t xml:space="preserve"> </w:t>
      </w:r>
    </w:p>
    <w:p w:rsidR="00750023" w:rsidRPr="00295DAA" w:rsidRDefault="00750023" w:rsidP="00295DAA">
      <w:pPr>
        <w:pStyle w:val="24"/>
        <w:numPr>
          <w:ilvl w:val="0"/>
          <w:numId w:val="14"/>
        </w:numPr>
        <w:shd w:val="clear" w:color="auto" w:fill="auto"/>
        <w:tabs>
          <w:tab w:val="left" w:pos="1240"/>
        </w:tabs>
        <w:spacing w:before="0" w:after="135" w:line="288" w:lineRule="exact"/>
        <w:ind w:firstLine="840"/>
        <w:rPr>
          <w:b/>
          <w:sz w:val="24"/>
          <w:szCs w:val="24"/>
        </w:rPr>
      </w:pPr>
      <w:r w:rsidRPr="00750023">
        <w:rPr>
          <w:lang w:val="ru-RU"/>
        </w:rPr>
        <w:t xml:space="preserve">Декларация по чл. </w:t>
      </w:r>
      <w:r w:rsidRPr="00750023">
        <w:t xml:space="preserve">3, т.8 и чл.4 от Закона за икономическите и финансови отношения с дружества, регистрирани с юрисдикции с преференциален данъчен режим, свързаните с тях лица и техните действителни собственици </w:t>
      </w:r>
      <w:proofErr w:type="gramStart"/>
      <w:r w:rsidRPr="00750023">
        <w:t>от</w:t>
      </w:r>
      <w:proofErr w:type="gramEnd"/>
      <w:r w:rsidRPr="00750023">
        <w:t xml:space="preserve"> участник/подизпълнител</w:t>
      </w:r>
      <w:r>
        <w:rPr>
          <w:b/>
        </w:rPr>
        <w:t xml:space="preserve"> – по образец №11.</w:t>
      </w:r>
    </w:p>
    <w:p w:rsidR="00564059" w:rsidRPr="00A817F3" w:rsidRDefault="001D0CD2" w:rsidP="00564059">
      <w:pPr>
        <w:pStyle w:val="24"/>
        <w:numPr>
          <w:ilvl w:val="0"/>
          <w:numId w:val="14"/>
        </w:numPr>
        <w:shd w:val="clear" w:color="auto" w:fill="auto"/>
        <w:tabs>
          <w:tab w:val="left" w:pos="1240"/>
        </w:tabs>
        <w:spacing w:before="0" w:after="135" w:line="288" w:lineRule="exact"/>
        <w:ind w:firstLine="840"/>
        <w:rPr>
          <w:b/>
          <w:sz w:val="24"/>
          <w:szCs w:val="24"/>
        </w:rPr>
      </w:pPr>
      <w:r>
        <w:rPr>
          <w:sz w:val="24"/>
          <w:szCs w:val="24"/>
        </w:rPr>
        <w:t xml:space="preserve">Декларация </w:t>
      </w:r>
      <w:r w:rsidR="00597210" w:rsidRPr="00A817F3">
        <w:rPr>
          <w:sz w:val="24"/>
          <w:szCs w:val="24"/>
        </w:rPr>
        <w:t xml:space="preserve">- </w:t>
      </w:r>
      <w:r w:rsidR="00597210" w:rsidRPr="00A817F3">
        <w:rPr>
          <w:b/>
          <w:sz w:val="24"/>
          <w:szCs w:val="24"/>
        </w:rPr>
        <w:t>по образец №12</w:t>
      </w:r>
      <w:r w:rsidR="00557D24">
        <w:rPr>
          <w:b/>
          <w:sz w:val="24"/>
          <w:szCs w:val="24"/>
        </w:rPr>
        <w:t>.</w:t>
      </w:r>
    </w:p>
    <w:p w:rsidR="00564059" w:rsidRPr="00597210" w:rsidRDefault="00564059" w:rsidP="00295DAA">
      <w:pPr>
        <w:pStyle w:val="24"/>
        <w:shd w:val="clear" w:color="auto" w:fill="auto"/>
        <w:tabs>
          <w:tab w:val="left" w:pos="1240"/>
        </w:tabs>
        <w:spacing w:before="0" w:after="135" w:line="288" w:lineRule="exact"/>
        <w:ind w:firstLine="0"/>
        <w:rPr>
          <w:sz w:val="24"/>
          <w:szCs w:val="24"/>
          <w:highlight w:val="yellow"/>
        </w:rPr>
      </w:pPr>
    </w:p>
    <w:p w:rsidR="00BB0B23" w:rsidRPr="00A418E4" w:rsidRDefault="00FB1954" w:rsidP="005E18E9">
      <w:pPr>
        <w:pStyle w:val="24"/>
        <w:numPr>
          <w:ilvl w:val="0"/>
          <w:numId w:val="14"/>
        </w:numPr>
        <w:shd w:val="clear" w:color="auto" w:fill="auto"/>
        <w:tabs>
          <w:tab w:val="left" w:pos="1254"/>
        </w:tabs>
        <w:spacing w:before="0" w:after="113" w:line="269" w:lineRule="exact"/>
        <w:ind w:firstLine="840"/>
        <w:rPr>
          <w:sz w:val="24"/>
          <w:szCs w:val="24"/>
        </w:rPr>
      </w:pPr>
      <w:r w:rsidRPr="00A418E4">
        <w:rPr>
          <w:rStyle w:val="27"/>
          <w:sz w:val="24"/>
          <w:szCs w:val="24"/>
        </w:rPr>
        <w:t>Нотариално заверено пълномощно на лицето, което подписва документите в офертата на участника, когато те са подписани от пълномощник.</w:t>
      </w:r>
    </w:p>
    <w:p w:rsidR="00BB0B23" w:rsidRPr="00A418E4" w:rsidRDefault="00FB1954" w:rsidP="005E18E9">
      <w:pPr>
        <w:pStyle w:val="21"/>
        <w:keepNext/>
        <w:keepLines/>
        <w:shd w:val="clear" w:color="auto" w:fill="auto"/>
        <w:spacing w:before="0" w:after="0" w:line="278" w:lineRule="exact"/>
        <w:ind w:firstLine="840"/>
        <w:jc w:val="both"/>
        <w:rPr>
          <w:sz w:val="24"/>
          <w:szCs w:val="24"/>
        </w:rPr>
      </w:pPr>
      <w:bookmarkStart w:id="18" w:name="bookmark27"/>
      <w:r w:rsidRPr="00A418E4">
        <w:rPr>
          <w:rStyle w:val="22"/>
          <w:b/>
          <w:bCs/>
          <w:sz w:val="24"/>
          <w:szCs w:val="24"/>
        </w:rPr>
        <w:t xml:space="preserve">Съдържание на Плик №2 „Предложение </w:t>
      </w:r>
      <w:r w:rsidRPr="00A418E4">
        <w:rPr>
          <w:rStyle w:val="23"/>
          <w:b/>
          <w:bCs/>
          <w:sz w:val="24"/>
          <w:szCs w:val="24"/>
        </w:rPr>
        <w:t xml:space="preserve">за изпълнение па </w:t>
      </w:r>
      <w:r w:rsidRPr="00A418E4">
        <w:rPr>
          <w:rStyle w:val="22"/>
          <w:b/>
          <w:bCs/>
          <w:sz w:val="24"/>
          <w:szCs w:val="24"/>
        </w:rPr>
        <w:t>поръчката”:</w:t>
      </w:r>
      <w:bookmarkEnd w:id="18"/>
    </w:p>
    <w:p w:rsidR="00BB0B23" w:rsidRPr="00A418E4" w:rsidRDefault="00FB1954" w:rsidP="005E18E9">
      <w:pPr>
        <w:pStyle w:val="24"/>
        <w:numPr>
          <w:ilvl w:val="0"/>
          <w:numId w:val="14"/>
        </w:numPr>
        <w:shd w:val="clear" w:color="auto" w:fill="auto"/>
        <w:tabs>
          <w:tab w:val="left" w:pos="1250"/>
        </w:tabs>
        <w:spacing w:before="0" w:line="278" w:lineRule="exact"/>
        <w:ind w:firstLine="840"/>
        <w:rPr>
          <w:sz w:val="24"/>
          <w:szCs w:val="24"/>
        </w:rPr>
      </w:pPr>
      <w:r w:rsidRPr="00A418E4">
        <w:rPr>
          <w:rStyle w:val="27"/>
          <w:sz w:val="24"/>
          <w:szCs w:val="24"/>
        </w:rPr>
        <w:t xml:space="preserve">Техническо предложение за изпълнение на поръчката за съответната обособена позиция за която участника кандидатства - </w:t>
      </w:r>
      <w:r w:rsidR="00795BAE">
        <w:rPr>
          <w:rStyle w:val="26"/>
          <w:sz w:val="24"/>
          <w:szCs w:val="24"/>
        </w:rPr>
        <w:t>по образец №13</w:t>
      </w:r>
      <w:r w:rsidRPr="00A418E4">
        <w:rPr>
          <w:rStyle w:val="26"/>
          <w:sz w:val="24"/>
          <w:szCs w:val="24"/>
        </w:rPr>
        <w:t xml:space="preserve"> </w:t>
      </w:r>
      <w:r w:rsidRPr="00A418E4">
        <w:rPr>
          <w:rStyle w:val="27"/>
          <w:sz w:val="24"/>
          <w:szCs w:val="24"/>
        </w:rPr>
        <w:t>от настоящата документация при съблюдаване на изискванията на техническата спецификация, изискванията към офертата и условията за изпълнение на поръчката.</w:t>
      </w:r>
    </w:p>
    <w:p w:rsidR="00BB0B23" w:rsidRPr="00A418E4" w:rsidRDefault="00FB1954" w:rsidP="006611A0">
      <w:pPr>
        <w:pStyle w:val="21"/>
        <w:keepNext/>
        <w:keepLines/>
        <w:shd w:val="clear" w:color="auto" w:fill="auto"/>
        <w:spacing w:before="0" w:after="0" w:line="274" w:lineRule="exact"/>
        <w:ind w:left="220" w:firstLine="580"/>
        <w:jc w:val="both"/>
        <w:rPr>
          <w:sz w:val="24"/>
          <w:szCs w:val="24"/>
        </w:rPr>
      </w:pPr>
      <w:bookmarkStart w:id="19" w:name="bookmark28"/>
      <w:r w:rsidRPr="00A418E4">
        <w:rPr>
          <w:rStyle w:val="23"/>
          <w:b/>
          <w:bCs/>
          <w:sz w:val="24"/>
          <w:szCs w:val="24"/>
        </w:rPr>
        <w:t xml:space="preserve">Съдържание на </w:t>
      </w:r>
      <w:r w:rsidRPr="00A418E4">
        <w:rPr>
          <w:rStyle w:val="22"/>
          <w:b/>
          <w:bCs/>
          <w:sz w:val="24"/>
          <w:szCs w:val="24"/>
        </w:rPr>
        <w:t xml:space="preserve">Плик №3 </w:t>
      </w:r>
      <w:r w:rsidRPr="00A418E4">
        <w:rPr>
          <w:rStyle w:val="23"/>
          <w:b/>
          <w:bCs/>
          <w:sz w:val="24"/>
          <w:szCs w:val="24"/>
        </w:rPr>
        <w:t xml:space="preserve">„Предлагана </w:t>
      </w:r>
      <w:r w:rsidR="00F52471" w:rsidRPr="00A418E4">
        <w:rPr>
          <w:rStyle w:val="22"/>
          <w:b/>
          <w:bCs/>
          <w:sz w:val="24"/>
          <w:szCs w:val="24"/>
        </w:rPr>
        <w:t>цена”</w:t>
      </w:r>
      <w:r w:rsidRPr="00A418E4">
        <w:rPr>
          <w:rStyle w:val="22"/>
          <w:b/>
          <w:bCs/>
          <w:sz w:val="24"/>
          <w:szCs w:val="24"/>
        </w:rPr>
        <w:t>:</w:t>
      </w:r>
      <w:bookmarkEnd w:id="19"/>
    </w:p>
    <w:p w:rsidR="00BB0B23" w:rsidRPr="00A418E4" w:rsidRDefault="00FB1954" w:rsidP="00EA6A6C">
      <w:pPr>
        <w:pStyle w:val="24"/>
        <w:numPr>
          <w:ilvl w:val="0"/>
          <w:numId w:val="14"/>
        </w:numPr>
        <w:shd w:val="clear" w:color="auto" w:fill="auto"/>
        <w:tabs>
          <w:tab w:val="left" w:pos="1148"/>
        </w:tabs>
        <w:spacing w:before="0"/>
        <w:ind w:left="284" w:firstLine="516"/>
        <w:rPr>
          <w:sz w:val="24"/>
          <w:szCs w:val="24"/>
        </w:rPr>
      </w:pPr>
      <w:r w:rsidRPr="00A418E4">
        <w:rPr>
          <w:rStyle w:val="27"/>
          <w:sz w:val="24"/>
          <w:szCs w:val="24"/>
        </w:rPr>
        <w:t xml:space="preserve">Ценово предложение - следва да бъде изготвено от участника </w:t>
      </w:r>
      <w:r w:rsidRPr="00A418E4">
        <w:rPr>
          <w:rStyle w:val="26"/>
          <w:sz w:val="24"/>
          <w:szCs w:val="24"/>
        </w:rPr>
        <w:t>по</w:t>
      </w:r>
      <w:r w:rsidR="00EC036B">
        <w:rPr>
          <w:rStyle w:val="26"/>
          <w:sz w:val="24"/>
          <w:szCs w:val="24"/>
        </w:rPr>
        <w:t xml:space="preserve"> образец №14.1, или №14</w:t>
      </w:r>
      <w:r w:rsidRPr="00A418E4">
        <w:rPr>
          <w:rStyle w:val="26"/>
          <w:sz w:val="24"/>
          <w:szCs w:val="24"/>
        </w:rPr>
        <w:t>.2,</w:t>
      </w:r>
      <w:r w:rsidR="00EC036B">
        <w:rPr>
          <w:rStyle w:val="26"/>
          <w:sz w:val="24"/>
          <w:szCs w:val="24"/>
        </w:rPr>
        <w:t xml:space="preserve"> </w:t>
      </w:r>
      <w:r w:rsidRPr="00A418E4">
        <w:rPr>
          <w:rStyle w:val="27"/>
          <w:sz w:val="24"/>
          <w:szCs w:val="24"/>
        </w:rPr>
        <w:t>от настоящата документа</w:t>
      </w:r>
      <w:r w:rsidR="00F52471" w:rsidRPr="00A418E4">
        <w:rPr>
          <w:rStyle w:val="27"/>
          <w:sz w:val="24"/>
          <w:szCs w:val="24"/>
        </w:rPr>
        <w:t xml:space="preserve">ция, за съответната обособена </w:t>
      </w:r>
      <w:r w:rsidRPr="00A418E4">
        <w:rPr>
          <w:rStyle w:val="27"/>
          <w:sz w:val="24"/>
          <w:szCs w:val="24"/>
        </w:rPr>
        <w:t>позиция за която участника кандидатства.</w:t>
      </w:r>
    </w:p>
    <w:p w:rsidR="00BB0B23" w:rsidRPr="00A418E4" w:rsidRDefault="00FB1954">
      <w:pPr>
        <w:pStyle w:val="30"/>
        <w:shd w:val="clear" w:color="auto" w:fill="auto"/>
        <w:spacing w:before="0" w:line="274" w:lineRule="exact"/>
        <w:ind w:left="220" w:firstLine="580"/>
        <w:rPr>
          <w:sz w:val="24"/>
          <w:szCs w:val="24"/>
        </w:rPr>
      </w:pPr>
      <w:r w:rsidRPr="00A418E4">
        <w:rPr>
          <w:rStyle w:val="38"/>
          <w:b/>
          <w:bCs/>
          <w:sz w:val="24"/>
          <w:szCs w:val="24"/>
        </w:rPr>
        <w:t>Важно:</w:t>
      </w:r>
    </w:p>
    <w:p w:rsidR="00BB0B23" w:rsidRPr="00A418E4" w:rsidRDefault="00FB1954">
      <w:pPr>
        <w:pStyle w:val="24"/>
        <w:shd w:val="clear" w:color="auto" w:fill="auto"/>
        <w:spacing w:before="0"/>
        <w:ind w:left="220" w:firstLine="580"/>
        <w:jc w:val="left"/>
        <w:rPr>
          <w:sz w:val="24"/>
          <w:szCs w:val="24"/>
        </w:rPr>
      </w:pPr>
      <w:r w:rsidRPr="00A418E4">
        <w:rPr>
          <w:rStyle w:val="28"/>
          <w:sz w:val="24"/>
          <w:szCs w:val="24"/>
        </w:rPr>
        <w:t xml:space="preserve">* </w:t>
      </w:r>
      <w:r w:rsidRPr="00A418E4">
        <w:rPr>
          <w:rStyle w:val="27"/>
          <w:sz w:val="24"/>
          <w:szCs w:val="24"/>
        </w:rPr>
        <w:t xml:space="preserve">При несъответствие между цифровата и изписаната с думи обща цена ще се взима </w:t>
      </w:r>
      <w:r w:rsidRPr="00A418E4">
        <w:rPr>
          <w:rStyle w:val="28"/>
          <w:sz w:val="24"/>
          <w:szCs w:val="24"/>
        </w:rPr>
        <w:t xml:space="preserve">в </w:t>
      </w:r>
      <w:r w:rsidRPr="00A418E4">
        <w:rPr>
          <w:rStyle w:val="27"/>
          <w:sz w:val="24"/>
          <w:szCs w:val="24"/>
        </w:rPr>
        <w:t xml:space="preserve">предвид </w:t>
      </w:r>
      <w:r w:rsidRPr="00A418E4">
        <w:rPr>
          <w:rStyle w:val="27"/>
          <w:sz w:val="24"/>
          <w:szCs w:val="24"/>
        </w:rPr>
        <w:lastRenderedPageBreak/>
        <w:t>изписаната с думи.</w:t>
      </w:r>
    </w:p>
    <w:p w:rsidR="00BB0B23" w:rsidRPr="00A418E4" w:rsidRDefault="00FB1954">
      <w:pPr>
        <w:pStyle w:val="24"/>
        <w:shd w:val="clear" w:color="auto" w:fill="auto"/>
        <w:spacing w:before="0" w:after="60"/>
        <w:ind w:left="220" w:firstLine="580"/>
        <w:rPr>
          <w:sz w:val="24"/>
          <w:szCs w:val="24"/>
        </w:rPr>
      </w:pPr>
      <w:r w:rsidRPr="00A418E4">
        <w:rPr>
          <w:rStyle w:val="28"/>
          <w:sz w:val="24"/>
          <w:szCs w:val="24"/>
        </w:rPr>
        <w:t xml:space="preserve">** </w:t>
      </w:r>
      <w:r w:rsidRPr="00A418E4">
        <w:rPr>
          <w:rStyle w:val="27"/>
          <w:sz w:val="24"/>
          <w:szCs w:val="24"/>
        </w:rPr>
        <w:t>При прегледа и оценката на представеното от участника Ценово предложение се установи несъответствие с одобрената от Възложителя документация за участие, като: липсващи редове и дейности, подмяна на дейности, предложени алтернативи, участника ще бъде отстранен от участие в процедурата.</w:t>
      </w:r>
    </w:p>
    <w:p w:rsidR="00BB0B23" w:rsidRPr="00933552" w:rsidRDefault="00FB1954" w:rsidP="00933552">
      <w:pPr>
        <w:tabs>
          <w:tab w:val="left" w:pos="-142"/>
          <w:tab w:val="left" w:pos="709"/>
        </w:tabs>
        <w:ind w:left="-142" w:firstLine="709"/>
        <w:jc w:val="both"/>
        <w:rPr>
          <w:rFonts w:ascii="Times New Roman" w:hAnsi="Times New Roman" w:cs="Times New Roman"/>
          <w:szCs w:val="22"/>
        </w:rPr>
      </w:pPr>
      <w:r w:rsidRPr="00A418E4">
        <w:rPr>
          <w:rStyle w:val="32"/>
          <w:rFonts w:eastAsia="Arial Unicode MS"/>
          <w:sz w:val="24"/>
          <w:szCs w:val="24"/>
        </w:rPr>
        <w:t xml:space="preserve">*** </w:t>
      </w:r>
      <w:r w:rsidRPr="00C67B21">
        <w:rPr>
          <w:rStyle w:val="31"/>
          <w:rFonts w:eastAsia="Arial Unicode MS"/>
          <w:sz w:val="24"/>
          <w:szCs w:val="24"/>
        </w:rPr>
        <w:t xml:space="preserve">Обща цена предложена от участника следва да включва всички разходи по изпълнение на предмета на обособената позиция, в това число всички разходи </w:t>
      </w:r>
      <w:r w:rsidR="00933552" w:rsidRPr="00C67B21">
        <w:rPr>
          <w:rFonts w:ascii="Times New Roman" w:hAnsi="Times New Roman" w:cs="Times New Roman"/>
          <w:lang w:eastAsia="ar-SA"/>
        </w:rPr>
        <w:t>за мобилизация, хонорари на екипа по изпълнението и възнаграждения, социални и здравни плащания, свързани с работата на екипа на изпълнителя, транспорт и други присъщи разходи, както и непредвидени разходи, печалба</w:t>
      </w:r>
      <w:r w:rsidRPr="00C67B21">
        <w:rPr>
          <w:rStyle w:val="31"/>
          <w:rFonts w:eastAsia="Arial Unicode MS"/>
          <w:sz w:val="24"/>
          <w:szCs w:val="24"/>
        </w:rPr>
        <w:t xml:space="preserve">, </w:t>
      </w:r>
      <w:r w:rsidR="00EC6E88" w:rsidRPr="00C67B21">
        <w:rPr>
          <w:rStyle w:val="38"/>
          <w:rFonts w:eastAsia="Arial Unicode MS"/>
          <w:sz w:val="24"/>
          <w:szCs w:val="24"/>
        </w:rPr>
        <w:t xml:space="preserve">и </w:t>
      </w:r>
      <w:r w:rsidRPr="00C67B21">
        <w:rPr>
          <w:rStyle w:val="38"/>
          <w:rFonts w:eastAsia="Arial Unicode MS"/>
          <w:sz w:val="24"/>
          <w:szCs w:val="24"/>
        </w:rPr>
        <w:t xml:space="preserve">не подлежи </w:t>
      </w:r>
      <w:r w:rsidRPr="00C67B21">
        <w:rPr>
          <w:rStyle w:val="3a"/>
          <w:rFonts w:eastAsia="Arial Unicode MS"/>
          <w:sz w:val="24"/>
          <w:szCs w:val="24"/>
        </w:rPr>
        <w:t xml:space="preserve">на </w:t>
      </w:r>
      <w:r w:rsidRPr="00C67B21">
        <w:rPr>
          <w:rStyle w:val="38"/>
          <w:rFonts w:eastAsia="Arial Unicode MS"/>
          <w:sz w:val="24"/>
          <w:szCs w:val="24"/>
        </w:rPr>
        <w:t>увеличение</w:t>
      </w:r>
      <w:r w:rsidRPr="00C67B21">
        <w:rPr>
          <w:rStyle w:val="33"/>
          <w:rFonts w:eastAsia="Arial Unicode MS"/>
          <w:sz w:val="24"/>
          <w:szCs w:val="24"/>
        </w:rPr>
        <w:t>.</w:t>
      </w:r>
    </w:p>
    <w:p w:rsidR="00BB0B23" w:rsidRPr="00A418E4" w:rsidRDefault="00FB1954">
      <w:pPr>
        <w:pStyle w:val="24"/>
        <w:shd w:val="clear" w:color="auto" w:fill="auto"/>
        <w:spacing w:before="0" w:after="120" w:line="278" w:lineRule="exact"/>
        <w:ind w:left="240" w:right="240" w:firstLine="560"/>
        <w:rPr>
          <w:sz w:val="24"/>
          <w:szCs w:val="24"/>
        </w:rPr>
      </w:pPr>
      <w:r w:rsidRPr="00A418E4">
        <w:rPr>
          <w:rStyle w:val="2b"/>
          <w:sz w:val="24"/>
          <w:szCs w:val="24"/>
        </w:rPr>
        <w:t>Извън плика с надпис „Предлагана цена” не трябва да е посочена никаква информация относно цената</w:t>
      </w:r>
      <w:r w:rsidRPr="00A418E4">
        <w:rPr>
          <w:rStyle w:val="27"/>
          <w:sz w:val="24"/>
          <w:szCs w:val="24"/>
        </w:rPr>
        <w:t>. 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поръчката.</w:t>
      </w:r>
    </w:p>
    <w:p w:rsidR="00BB0B23" w:rsidRPr="00A418E4" w:rsidRDefault="00FB1954">
      <w:pPr>
        <w:pStyle w:val="24"/>
        <w:shd w:val="clear" w:color="auto" w:fill="auto"/>
        <w:spacing w:before="0" w:after="124" w:line="278" w:lineRule="exact"/>
        <w:ind w:left="240" w:right="240" w:firstLine="560"/>
        <w:rPr>
          <w:sz w:val="24"/>
          <w:szCs w:val="24"/>
        </w:rPr>
      </w:pPr>
      <w:r w:rsidRPr="00A418E4">
        <w:rPr>
          <w:rStyle w:val="27"/>
          <w:sz w:val="24"/>
          <w:szCs w:val="24"/>
        </w:rPr>
        <w:t>Когато участник в процедурата е обединение, което не е юридическо лице документите от т.2 и т.</w:t>
      </w:r>
      <w:r w:rsidR="00EA6A6C" w:rsidRPr="00EA6A6C">
        <w:rPr>
          <w:rStyle w:val="27"/>
          <w:sz w:val="24"/>
          <w:szCs w:val="24"/>
          <w:lang w:val="ru-RU"/>
        </w:rPr>
        <w:t>3</w:t>
      </w:r>
      <w:r w:rsidRPr="00A418E4">
        <w:rPr>
          <w:rStyle w:val="27"/>
          <w:sz w:val="24"/>
          <w:szCs w:val="24"/>
        </w:rPr>
        <w:t xml:space="preserve"> по-горе се представят за всяко физическо или юридическо лице, включено в обединението. Документите по т.6 и т.7 по-горе се представят само за участниците, чрез които обединението доказва съответствието си с кр</w:t>
      </w:r>
      <w:r w:rsidR="00F179E3">
        <w:rPr>
          <w:rStyle w:val="27"/>
          <w:sz w:val="24"/>
          <w:szCs w:val="24"/>
        </w:rPr>
        <w:t>итериите за подбор по чл.25, ал.</w:t>
      </w:r>
      <w:r w:rsidRPr="00A418E4">
        <w:rPr>
          <w:rStyle w:val="27"/>
          <w:sz w:val="24"/>
          <w:szCs w:val="24"/>
        </w:rPr>
        <w:t>2, т.6 от ЗОП.</w:t>
      </w:r>
    </w:p>
    <w:p w:rsidR="00BB0B23" w:rsidRPr="00A418E4" w:rsidRDefault="00FB1954" w:rsidP="00D6188D">
      <w:pPr>
        <w:pStyle w:val="24"/>
        <w:shd w:val="clear" w:color="auto" w:fill="auto"/>
        <w:spacing w:before="0" w:after="283"/>
        <w:ind w:left="240" w:right="240" w:firstLine="560"/>
        <w:rPr>
          <w:sz w:val="24"/>
          <w:szCs w:val="24"/>
        </w:rPr>
      </w:pPr>
      <w:r w:rsidRPr="00A418E4">
        <w:rPr>
          <w:rStyle w:val="27"/>
          <w:sz w:val="24"/>
          <w:szCs w:val="24"/>
        </w:rPr>
        <w:t>Когато участникът в процедура е чуждестранно физическо или юридическо лице или техни обединения, офертата се подава на български език, документите по т</w:t>
      </w:r>
      <w:r w:rsidR="00EA6A6C" w:rsidRPr="00EA6A6C">
        <w:rPr>
          <w:rStyle w:val="27"/>
          <w:sz w:val="24"/>
          <w:szCs w:val="24"/>
          <w:lang w:val="ru-RU"/>
        </w:rPr>
        <w:t>.</w:t>
      </w:r>
      <w:r w:rsidRPr="00A418E4">
        <w:rPr>
          <w:rStyle w:val="27"/>
          <w:sz w:val="24"/>
          <w:szCs w:val="24"/>
        </w:rPr>
        <w:t>2 и т.</w:t>
      </w:r>
      <w:r w:rsidR="00EA6A6C" w:rsidRPr="00EA6A6C">
        <w:rPr>
          <w:rStyle w:val="27"/>
          <w:sz w:val="24"/>
          <w:szCs w:val="24"/>
          <w:lang w:val="ru-RU"/>
        </w:rPr>
        <w:t>3</w:t>
      </w:r>
      <w:r w:rsidRPr="00A418E4">
        <w:rPr>
          <w:rStyle w:val="27"/>
          <w:sz w:val="24"/>
          <w:szCs w:val="24"/>
        </w:rPr>
        <w:t xml:space="preserve"> по-горе се представят в официален превод, а документите по т.6 и т.7 по-горе. които са на чужд език, се представят и в превод.</w:t>
      </w:r>
    </w:p>
    <w:p w:rsidR="00BB0B23" w:rsidRPr="00A418E4" w:rsidRDefault="00FB1954" w:rsidP="00D6188D">
      <w:pPr>
        <w:pStyle w:val="21"/>
        <w:keepNext/>
        <w:keepLines/>
        <w:shd w:val="clear" w:color="auto" w:fill="auto"/>
        <w:spacing w:before="0" w:after="265" w:line="220" w:lineRule="exact"/>
        <w:ind w:firstLine="0"/>
        <w:rPr>
          <w:sz w:val="24"/>
          <w:szCs w:val="24"/>
        </w:rPr>
      </w:pPr>
      <w:bookmarkStart w:id="20" w:name="bookmark29"/>
      <w:r w:rsidRPr="00A418E4">
        <w:rPr>
          <w:rStyle w:val="22"/>
          <w:b/>
          <w:bCs/>
          <w:sz w:val="24"/>
          <w:szCs w:val="24"/>
        </w:rPr>
        <w:t xml:space="preserve">РАЗДЕЛ </w:t>
      </w:r>
      <w:r w:rsidRPr="00A418E4">
        <w:rPr>
          <w:rStyle w:val="23"/>
          <w:b/>
          <w:bCs/>
          <w:sz w:val="24"/>
          <w:szCs w:val="24"/>
        </w:rPr>
        <w:t>VI. УКАЗАНИЯ ЗА ПОДГОТОВКА ПА ОФЕРТАТА</w:t>
      </w:r>
      <w:bookmarkEnd w:id="20"/>
    </w:p>
    <w:p w:rsidR="00BB0B23" w:rsidRPr="00A418E4" w:rsidRDefault="00FB1954" w:rsidP="00D6188D">
      <w:pPr>
        <w:pStyle w:val="24"/>
        <w:numPr>
          <w:ilvl w:val="0"/>
          <w:numId w:val="17"/>
        </w:numPr>
        <w:shd w:val="clear" w:color="auto" w:fill="auto"/>
        <w:tabs>
          <w:tab w:val="left" w:pos="1221"/>
        </w:tabs>
        <w:spacing w:before="0" w:after="116"/>
        <w:ind w:left="284" w:firstLine="656"/>
        <w:rPr>
          <w:sz w:val="24"/>
          <w:szCs w:val="24"/>
        </w:rPr>
      </w:pPr>
      <w:r w:rsidRPr="00A418E4">
        <w:rPr>
          <w:rStyle w:val="27"/>
          <w:sz w:val="24"/>
          <w:szCs w:val="24"/>
        </w:rPr>
        <w:t xml:space="preserve">Всеки участник </w:t>
      </w:r>
      <w:r w:rsidRPr="00A418E4">
        <w:rPr>
          <w:rStyle w:val="28"/>
          <w:sz w:val="24"/>
          <w:szCs w:val="24"/>
        </w:rPr>
        <w:t xml:space="preserve">в </w:t>
      </w:r>
      <w:r w:rsidRPr="00A418E4">
        <w:rPr>
          <w:rStyle w:val="27"/>
          <w:sz w:val="24"/>
          <w:szCs w:val="24"/>
        </w:rPr>
        <w:t xml:space="preserve">процедурата за възлагане на обществена поръчка, има </w:t>
      </w:r>
      <w:r w:rsidRPr="00A418E4">
        <w:rPr>
          <w:rStyle w:val="28"/>
          <w:sz w:val="24"/>
          <w:szCs w:val="24"/>
        </w:rPr>
        <w:t xml:space="preserve">право </w:t>
      </w:r>
      <w:r w:rsidRPr="00A418E4">
        <w:rPr>
          <w:rStyle w:val="27"/>
          <w:sz w:val="24"/>
          <w:szCs w:val="24"/>
        </w:rPr>
        <w:t>да представи само една оферта. Варианти не се допускат. Офертата се представя в</w:t>
      </w:r>
      <w:r w:rsidR="00DA07C0" w:rsidRPr="00A418E4">
        <w:rPr>
          <w:rStyle w:val="27"/>
          <w:sz w:val="24"/>
          <w:szCs w:val="24"/>
        </w:rPr>
        <w:t xml:space="preserve"> срока и на адреса, посочени в </w:t>
      </w:r>
      <w:r w:rsidRPr="00A418E4">
        <w:rPr>
          <w:rStyle w:val="27"/>
          <w:sz w:val="24"/>
          <w:szCs w:val="24"/>
        </w:rPr>
        <w:t>Обявлението за обществената поръчка, по реда описан в настоящите указания.</w:t>
      </w:r>
    </w:p>
    <w:p w:rsidR="00BB0B23" w:rsidRPr="00A418E4" w:rsidRDefault="00FB1954" w:rsidP="00DA4F2E">
      <w:pPr>
        <w:pStyle w:val="24"/>
        <w:shd w:val="clear" w:color="auto" w:fill="auto"/>
        <w:tabs>
          <w:tab w:val="left" w:pos="284"/>
        </w:tabs>
        <w:spacing w:before="0" w:line="278" w:lineRule="exact"/>
        <w:ind w:left="284" w:firstLine="567"/>
        <w:rPr>
          <w:sz w:val="24"/>
          <w:szCs w:val="24"/>
        </w:rPr>
      </w:pPr>
      <w:r w:rsidRPr="00A418E4">
        <w:rPr>
          <w:rStyle w:val="2fb"/>
          <w:i w:val="0"/>
          <w:sz w:val="24"/>
          <w:szCs w:val="24"/>
        </w:rPr>
        <w:t>2</w:t>
      </w:r>
      <w:r w:rsidRPr="00A418E4">
        <w:rPr>
          <w:rStyle w:val="2fb"/>
          <w:sz w:val="24"/>
          <w:szCs w:val="24"/>
        </w:rPr>
        <w:t>.</w:t>
      </w:r>
      <w:r w:rsidRPr="00A418E4">
        <w:rPr>
          <w:rStyle w:val="27"/>
          <w:sz w:val="24"/>
          <w:szCs w:val="24"/>
        </w:rPr>
        <w:t xml:space="preserve"> Пр</w:t>
      </w:r>
      <w:r w:rsidR="00DA07C0" w:rsidRPr="00A418E4">
        <w:rPr>
          <w:rStyle w:val="27"/>
          <w:sz w:val="24"/>
          <w:szCs w:val="24"/>
        </w:rPr>
        <w:t xml:space="preserve">и </w:t>
      </w:r>
      <w:r w:rsidRPr="00A418E4">
        <w:rPr>
          <w:rStyle w:val="28"/>
          <w:sz w:val="24"/>
          <w:szCs w:val="24"/>
        </w:rPr>
        <w:t>изготвяне</w:t>
      </w:r>
      <w:r w:rsidR="00D6188D" w:rsidRPr="00A418E4">
        <w:rPr>
          <w:rStyle w:val="28"/>
          <w:sz w:val="24"/>
          <w:szCs w:val="24"/>
        </w:rPr>
        <w:t xml:space="preserve"> </w:t>
      </w:r>
      <w:r w:rsidRPr="00A418E4">
        <w:rPr>
          <w:rStyle w:val="27"/>
          <w:sz w:val="24"/>
          <w:szCs w:val="24"/>
        </w:rPr>
        <w:t xml:space="preserve">на офертата </w:t>
      </w:r>
      <w:r w:rsidRPr="00A418E4">
        <w:rPr>
          <w:rStyle w:val="28"/>
          <w:sz w:val="24"/>
          <w:szCs w:val="24"/>
        </w:rPr>
        <w:t xml:space="preserve">всеки </w:t>
      </w:r>
      <w:r w:rsidRPr="00A418E4">
        <w:rPr>
          <w:rStyle w:val="27"/>
          <w:sz w:val="24"/>
          <w:szCs w:val="24"/>
        </w:rPr>
        <w:t xml:space="preserve">участник </w:t>
      </w:r>
      <w:r w:rsidRPr="00A418E4">
        <w:rPr>
          <w:rStyle w:val="28"/>
          <w:sz w:val="24"/>
          <w:szCs w:val="24"/>
        </w:rPr>
        <w:t xml:space="preserve">трябва </w:t>
      </w:r>
      <w:r w:rsidR="00D6188D" w:rsidRPr="00A418E4">
        <w:rPr>
          <w:rStyle w:val="27"/>
          <w:sz w:val="24"/>
          <w:szCs w:val="24"/>
        </w:rPr>
        <w:t>да</w:t>
      </w:r>
      <w:r w:rsidRPr="00A418E4">
        <w:rPr>
          <w:rStyle w:val="27"/>
          <w:sz w:val="24"/>
          <w:szCs w:val="24"/>
        </w:rPr>
        <w:t xml:space="preserve"> се придържа точно </w:t>
      </w:r>
      <w:r w:rsidRPr="00A418E4">
        <w:rPr>
          <w:rStyle w:val="28"/>
          <w:sz w:val="24"/>
          <w:szCs w:val="24"/>
        </w:rPr>
        <w:t xml:space="preserve">към </w:t>
      </w:r>
      <w:r w:rsidRPr="00A418E4">
        <w:rPr>
          <w:rStyle w:val="27"/>
          <w:sz w:val="24"/>
          <w:szCs w:val="24"/>
        </w:rPr>
        <w:t xml:space="preserve">обявените </w:t>
      </w:r>
      <w:r w:rsidRPr="00A418E4">
        <w:rPr>
          <w:rStyle w:val="28"/>
          <w:sz w:val="24"/>
          <w:szCs w:val="24"/>
        </w:rPr>
        <w:t>от</w:t>
      </w:r>
      <w:r w:rsidR="00DA4F2E" w:rsidRPr="00A418E4">
        <w:rPr>
          <w:sz w:val="24"/>
          <w:szCs w:val="24"/>
        </w:rPr>
        <w:t xml:space="preserve"> </w:t>
      </w:r>
      <w:r w:rsidRPr="00A418E4">
        <w:rPr>
          <w:rStyle w:val="27"/>
          <w:sz w:val="24"/>
          <w:szCs w:val="24"/>
        </w:rPr>
        <w:t xml:space="preserve">възложителя условия. Поставянето на различни от тези условия и изисквания от страна на участника не ангажира по никакъв начин Възложителя. До изтичането на срока за подаване на офертите всеки участник </w:t>
      </w:r>
      <w:r w:rsidRPr="00A418E4">
        <w:rPr>
          <w:rStyle w:val="28"/>
          <w:sz w:val="24"/>
          <w:szCs w:val="24"/>
        </w:rPr>
        <w:t xml:space="preserve">в </w:t>
      </w:r>
      <w:r w:rsidRPr="00A418E4">
        <w:rPr>
          <w:rStyle w:val="27"/>
          <w:sz w:val="24"/>
          <w:szCs w:val="24"/>
        </w:rPr>
        <w:t>процедурата може да промени, допълни или оттегли офертата си.</w:t>
      </w:r>
    </w:p>
    <w:p w:rsidR="00BB0B23" w:rsidRPr="00A418E4" w:rsidRDefault="00FB1954">
      <w:pPr>
        <w:pStyle w:val="24"/>
        <w:numPr>
          <w:ilvl w:val="0"/>
          <w:numId w:val="18"/>
        </w:numPr>
        <w:shd w:val="clear" w:color="auto" w:fill="auto"/>
        <w:tabs>
          <w:tab w:val="left" w:pos="1310"/>
        </w:tabs>
        <w:spacing w:before="0" w:after="163"/>
        <w:ind w:left="240" w:right="240" w:firstLine="700"/>
        <w:rPr>
          <w:sz w:val="24"/>
          <w:szCs w:val="24"/>
        </w:rPr>
      </w:pPr>
      <w:r w:rsidRPr="00A418E4">
        <w:rPr>
          <w:rStyle w:val="27"/>
          <w:sz w:val="24"/>
          <w:szCs w:val="24"/>
        </w:rPr>
        <w:t>Документите в офертата на участника трябва да са подписани само от лица с представителни функции или от из</w:t>
      </w:r>
      <w:r w:rsidR="00DA4F2E" w:rsidRPr="00A418E4">
        <w:rPr>
          <w:rStyle w:val="27"/>
          <w:sz w:val="24"/>
          <w:szCs w:val="24"/>
        </w:rPr>
        <w:t>рично упълномощени за това лица</w:t>
      </w:r>
      <w:r w:rsidR="00F179E3">
        <w:rPr>
          <w:rStyle w:val="27"/>
          <w:sz w:val="24"/>
          <w:szCs w:val="24"/>
        </w:rPr>
        <w:t>,</w:t>
      </w:r>
      <w:r w:rsidRPr="00A418E4">
        <w:rPr>
          <w:rStyle w:val="27"/>
          <w:sz w:val="24"/>
          <w:szCs w:val="24"/>
        </w:rPr>
        <w:t xml:space="preserve"> с изключение на изискуеми документи, които </w:t>
      </w:r>
      <w:proofErr w:type="spellStart"/>
      <w:r w:rsidRPr="00A418E4">
        <w:rPr>
          <w:rStyle w:val="27"/>
          <w:sz w:val="24"/>
          <w:szCs w:val="24"/>
        </w:rPr>
        <w:t>обективират</w:t>
      </w:r>
      <w:proofErr w:type="spellEnd"/>
      <w:r w:rsidRPr="00A418E4">
        <w:rPr>
          <w:rStyle w:val="27"/>
          <w:sz w:val="24"/>
          <w:szCs w:val="24"/>
        </w:rPr>
        <w:t xml:space="preserve"> лично изявление на конкретно лице и не могат да се подпишат и представят от пълномощник. Във вторият случай в офертата следва да се представи нотариално заверено пълномощно за изпълнението на такива функции.</w:t>
      </w:r>
    </w:p>
    <w:p w:rsidR="00BB0B23" w:rsidRPr="005B18B2" w:rsidRDefault="00FB1954" w:rsidP="005B18B2">
      <w:pPr>
        <w:pStyle w:val="21"/>
        <w:keepNext/>
        <w:keepLines/>
        <w:numPr>
          <w:ilvl w:val="0"/>
          <w:numId w:val="18"/>
        </w:numPr>
        <w:shd w:val="clear" w:color="auto" w:fill="auto"/>
        <w:tabs>
          <w:tab w:val="left" w:pos="1249"/>
        </w:tabs>
        <w:spacing w:before="0" w:after="25" w:line="220" w:lineRule="exact"/>
        <w:ind w:left="240" w:firstLine="700"/>
        <w:jc w:val="both"/>
        <w:rPr>
          <w:sz w:val="24"/>
          <w:szCs w:val="24"/>
        </w:rPr>
      </w:pPr>
      <w:bookmarkStart w:id="21" w:name="bookmark30"/>
      <w:r w:rsidRPr="00A418E4">
        <w:rPr>
          <w:rStyle w:val="2f2"/>
          <w:sz w:val="24"/>
          <w:szCs w:val="24"/>
        </w:rPr>
        <w:t xml:space="preserve">Участникът трябва да </w:t>
      </w:r>
      <w:r w:rsidRPr="00A418E4">
        <w:rPr>
          <w:rStyle w:val="2a"/>
          <w:b/>
          <w:bCs/>
          <w:sz w:val="24"/>
          <w:szCs w:val="24"/>
        </w:rPr>
        <w:t>проучи всички образци, условия и спецификации на настоящата</w:t>
      </w:r>
      <w:bookmarkEnd w:id="21"/>
      <w:r w:rsidR="005B18B2">
        <w:rPr>
          <w:rStyle w:val="2a"/>
          <w:b/>
          <w:bCs/>
          <w:sz w:val="24"/>
          <w:szCs w:val="24"/>
        </w:rPr>
        <w:t xml:space="preserve"> </w:t>
      </w:r>
      <w:r w:rsidRPr="005B18B2">
        <w:rPr>
          <w:rStyle w:val="27"/>
          <w:b w:val="0"/>
          <w:sz w:val="24"/>
          <w:szCs w:val="24"/>
        </w:rPr>
        <w:t>документация. Невъзможността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BB0B23" w:rsidRPr="00A418E4" w:rsidRDefault="00FB1954" w:rsidP="00361834">
      <w:pPr>
        <w:pStyle w:val="24"/>
        <w:numPr>
          <w:ilvl w:val="0"/>
          <w:numId w:val="18"/>
        </w:numPr>
        <w:shd w:val="clear" w:color="auto" w:fill="auto"/>
        <w:tabs>
          <w:tab w:val="left" w:pos="1250"/>
        </w:tabs>
        <w:spacing w:before="0" w:line="278" w:lineRule="exact"/>
        <w:ind w:left="240" w:right="240" w:firstLine="700"/>
        <w:rPr>
          <w:sz w:val="24"/>
          <w:szCs w:val="24"/>
        </w:rPr>
      </w:pPr>
      <w:r w:rsidRPr="00A418E4">
        <w:rPr>
          <w:rStyle w:val="27"/>
          <w:sz w:val="24"/>
          <w:szCs w:val="24"/>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или чрез куриерска служба.</w:t>
      </w: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5.1.</w:t>
      </w:r>
      <w:r w:rsidRPr="00A418E4">
        <w:rPr>
          <w:rFonts w:ascii="Times New Roman" w:hAnsi="Times New Roman" w:cs="Times New Roman"/>
        </w:rPr>
        <w:t xml:space="preserve"> Пликът се надписва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outlineLvl w:val="0"/>
        <w:rPr>
          <w:rFonts w:ascii="Times New Roman" w:hAnsi="Times New Roman" w:cs="Times New Roman"/>
          <w:b/>
        </w:rPr>
      </w:pPr>
      <w:r w:rsidRPr="00A418E4">
        <w:rPr>
          <w:rFonts w:ascii="Times New Roman" w:hAnsi="Times New Roman" w:cs="Times New Roman"/>
          <w:b/>
        </w:rPr>
        <w:t>До</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both"/>
        <w:outlineLvl w:val="0"/>
        <w:rPr>
          <w:rFonts w:ascii="Times New Roman" w:hAnsi="Times New Roman" w:cs="Times New Roman"/>
          <w:b/>
        </w:rPr>
      </w:pPr>
      <w:r w:rsidRPr="00A418E4">
        <w:rPr>
          <w:rFonts w:ascii="Times New Roman" w:hAnsi="Times New Roman" w:cs="Times New Roman"/>
          <w:b/>
        </w:rPr>
        <w:t>Община Свищов</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ОФЕРТА</w:t>
      </w:r>
    </w:p>
    <w:p w:rsidR="00A74EC6"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ЗА УЧАСТИЕ В ОТКРИТА ПРОЦЕДУРА С ПРЕДМЕТ:</w:t>
      </w:r>
    </w:p>
    <w:p w:rsidR="00C67B21"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p>
    <w:p w:rsidR="00C67B21" w:rsidRPr="00C67B21" w:rsidRDefault="00C67B21" w:rsidP="00C67B21">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C67B21">
        <w:rPr>
          <w:rFonts w:ascii="Times New Roman" w:hAnsi="Times New Roman" w:cs="Times New Roman"/>
          <w:b/>
        </w:rPr>
        <w:t>„</w:t>
      </w:r>
      <w:r w:rsidR="00CA4D3A" w:rsidRPr="00CA4D3A">
        <w:rPr>
          <w:rFonts w:ascii="Times New Roman" w:hAnsi="Times New Roman" w:cs="Times New Roman"/>
          <w:b/>
        </w:rPr>
        <w:t>Избор на изпълнител за упражняване на инвеститорски контрол</w:t>
      </w:r>
      <w:r w:rsidR="00CA4D3A" w:rsidRPr="00CA4D3A">
        <w:rPr>
          <w:rFonts w:ascii="Times New Roman" w:hAnsi="Times New Roman" w:cs="Times New Roman"/>
          <w:b/>
          <w:lang w:val="ru-RU"/>
        </w:rPr>
        <w:t xml:space="preserve"> </w:t>
      </w:r>
      <w:proofErr w:type="spellStart"/>
      <w:r w:rsidR="00CA4D3A" w:rsidRPr="00CA4D3A">
        <w:rPr>
          <w:rFonts w:ascii="Times New Roman" w:hAnsi="Times New Roman" w:cs="Times New Roman"/>
          <w:b/>
          <w:lang w:val="ru-RU"/>
        </w:rPr>
        <w:t>върху</w:t>
      </w:r>
      <w:proofErr w:type="spellEnd"/>
      <w:r w:rsidR="00CA4D3A" w:rsidRPr="00CA4D3A">
        <w:rPr>
          <w:rFonts w:ascii="Times New Roman" w:hAnsi="Times New Roman" w:cs="Times New Roman"/>
          <w:b/>
          <w:lang w:val="ru-RU"/>
        </w:rPr>
        <w:t xml:space="preserve"> </w:t>
      </w:r>
      <w:proofErr w:type="spellStart"/>
      <w:r w:rsidR="00CA4D3A" w:rsidRPr="00CA4D3A">
        <w:rPr>
          <w:rFonts w:ascii="Times New Roman" w:hAnsi="Times New Roman" w:cs="Times New Roman"/>
          <w:b/>
          <w:lang w:val="ru-RU"/>
        </w:rPr>
        <w:t>строителните</w:t>
      </w:r>
      <w:proofErr w:type="spellEnd"/>
      <w:r w:rsidR="00CA4D3A" w:rsidRPr="00CA4D3A">
        <w:rPr>
          <w:rFonts w:ascii="Times New Roman" w:hAnsi="Times New Roman" w:cs="Times New Roman"/>
          <w:b/>
          <w:lang w:val="ru-RU"/>
        </w:rPr>
        <w:t xml:space="preserve"> и </w:t>
      </w:r>
      <w:proofErr w:type="spellStart"/>
      <w:r w:rsidR="00CA4D3A" w:rsidRPr="00CA4D3A">
        <w:rPr>
          <w:rFonts w:ascii="Times New Roman" w:hAnsi="Times New Roman" w:cs="Times New Roman"/>
          <w:b/>
          <w:lang w:val="ru-RU"/>
        </w:rPr>
        <w:t>монтажните</w:t>
      </w:r>
      <w:proofErr w:type="spellEnd"/>
      <w:r w:rsidR="00CA4D3A" w:rsidRPr="00CA4D3A">
        <w:rPr>
          <w:rFonts w:ascii="Times New Roman" w:hAnsi="Times New Roman" w:cs="Times New Roman"/>
          <w:b/>
          <w:lang w:val="ru-RU"/>
        </w:rPr>
        <w:t xml:space="preserve"> </w:t>
      </w:r>
      <w:proofErr w:type="spellStart"/>
      <w:r w:rsidR="00CA4D3A" w:rsidRPr="00CA4D3A">
        <w:rPr>
          <w:rFonts w:ascii="Times New Roman" w:hAnsi="Times New Roman" w:cs="Times New Roman"/>
          <w:b/>
          <w:lang w:val="ru-RU"/>
        </w:rPr>
        <w:t>работи</w:t>
      </w:r>
      <w:proofErr w:type="spellEnd"/>
      <w:r w:rsidR="00CA4D3A" w:rsidRPr="00CA4D3A">
        <w:rPr>
          <w:rFonts w:ascii="Times New Roman" w:hAnsi="Times New Roman" w:cs="Times New Roman"/>
          <w:b/>
          <w:lang w:val="ru-RU"/>
        </w:rPr>
        <w:t xml:space="preserve"> </w:t>
      </w:r>
      <w:r w:rsidR="00CA4D3A" w:rsidRPr="00CA4D3A">
        <w:rPr>
          <w:rFonts w:ascii="Times New Roman" w:hAnsi="Times New Roman" w:cs="Times New Roman"/>
          <w:b/>
        </w:rPr>
        <w:t xml:space="preserve">по Национална програма за енергийна ефективност на </w:t>
      </w:r>
      <w:proofErr w:type="spellStart"/>
      <w:r w:rsidR="00CA4D3A" w:rsidRPr="00CA4D3A">
        <w:rPr>
          <w:rFonts w:ascii="Times New Roman" w:hAnsi="Times New Roman" w:cs="Times New Roman"/>
          <w:b/>
        </w:rPr>
        <w:t>многофамилни</w:t>
      </w:r>
      <w:proofErr w:type="spellEnd"/>
      <w:r w:rsidR="00CA4D3A" w:rsidRPr="00CA4D3A">
        <w:rPr>
          <w:rFonts w:ascii="Times New Roman" w:hAnsi="Times New Roman" w:cs="Times New Roman"/>
          <w:b/>
        </w:rPr>
        <w:t xml:space="preserve"> жилищни сгради</w:t>
      </w:r>
      <w:r w:rsidRPr="00C67B21">
        <w:rPr>
          <w:rFonts w:ascii="Times New Roman" w:hAnsi="Times New Roman" w:cs="Times New Roman"/>
          <w:b/>
        </w:rPr>
        <w:t xml:space="preserve"> </w:t>
      </w:r>
      <w:r w:rsidR="0034310B">
        <w:rPr>
          <w:rFonts w:ascii="Times New Roman" w:hAnsi="Times New Roman" w:cs="Times New Roman"/>
          <w:b/>
        </w:rPr>
        <w:t>за обособена позиция №…………………….</w:t>
      </w:r>
      <w:r w:rsidRPr="00C67B21">
        <w:rPr>
          <w:rFonts w:ascii="Times New Roman" w:hAnsi="Times New Roman" w:cs="Times New Roman"/>
          <w:b/>
        </w:rPr>
        <w:t xml:space="preserve"> </w:t>
      </w:r>
    </w:p>
    <w:p w:rsidR="00C67B21" w:rsidRPr="00A418E4"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p>
    <w:p w:rsidR="00A74EC6" w:rsidRPr="00A418E4" w:rsidRDefault="00C67B21" w:rsidP="00C67B21">
      <w:pPr>
        <w:pBdr>
          <w:top w:val="single" w:sz="4" w:space="1" w:color="auto"/>
          <w:left w:val="single" w:sz="4" w:space="4" w:color="auto"/>
          <w:bottom w:val="single" w:sz="4" w:space="1" w:color="auto"/>
          <w:right w:val="single" w:sz="4" w:space="4" w:color="auto"/>
        </w:pBdr>
        <w:tabs>
          <w:tab w:val="num" w:pos="0"/>
        </w:tabs>
        <w:rPr>
          <w:rFonts w:ascii="Times New Roman" w:hAnsi="Times New Roman" w:cs="Times New Roman"/>
        </w:rPr>
      </w:pPr>
      <w:r>
        <w:rPr>
          <w:rFonts w:ascii="Times New Roman" w:hAnsi="Times New Roman" w:cs="Times New Roman"/>
        </w:rPr>
        <w:t xml:space="preserve">      </w:t>
      </w:r>
      <w:r w:rsidR="00A74EC6"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(име на участника)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 w:val="left" w:pos="7360"/>
        </w:tabs>
        <w:ind w:firstLine="360"/>
        <w:jc w:val="center"/>
        <w:rPr>
          <w:rFonts w:ascii="Times New Roman" w:hAnsi="Times New Roman" w:cs="Times New Roman"/>
          <w:b/>
        </w:rPr>
      </w:pPr>
      <w:r w:rsidRPr="00A418E4">
        <w:rPr>
          <w:rFonts w:ascii="Times New Roman" w:hAnsi="Times New Roman" w:cs="Times New Roman"/>
          <w:b/>
        </w:rPr>
        <w:t>(пълен адрес за кореспонденция – улица, номер, град, код, държава)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(телефон, факс и електронен адрес, лице за контакт)</w:t>
      </w:r>
    </w:p>
    <w:p w:rsidR="00A74EC6" w:rsidRPr="00A418E4" w:rsidRDefault="00A74EC6" w:rsidP="00A74EC6">
      <w:pPr>
        <w:ind w:firstLine="360"/>
        <w:jc w:val="both"/>
        <w:rPr>
          <w:rFonts w:ascii="Times New Roman" w:hAnsi="Times New Roman" w:cs="Times New Roman"/>
        </w:rPr>
      </w:pP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5.2.</w:t>
      </w:r>
      <w:r w:rsidRPr="00A418E4">
        <w:rPr>
          <w:rFonts w:ascii="Times New Roman" w:hAnsi="Times New Roman" w:cs="Times New Roman"/>
        </w:rPr>
        <w:t xml:space="preserve"> В плика следва да бъдат поставени </w:t>
      </w:r>
      <w:r w:rsidRPr="00A418E4">
        <w:rPr>
          <w:rFonts w:ascii="Times New Roman" w:hAnsi="Times New Roman" w:cs="Times New Roman"/>
          <w:b/>
        </w:rPr>
        <w:t>3</w:t>
      </w:r>
      <w:r w:rsidRPr="00A418E4">
        <w:rPr>
          <w:rFonts w:ascii="Times New Roman" w:hAnsi="Times New Roman" w:cs="Times New Roman"/>
        </w:rPr>
        <w:t xml:space="preserve"> (три) отделни запечатани, непрозрачни и надписани плика, както следва:</w:t>
      </w:r>
    </w:p>
    <w:p w:rsidR="00A74EC6" w:rsidRPr="00A418E4" w:rsidRDefault="00A74EC6" w:rsidP="00A74EC6">
      <w:pPr>
        <w:ind w:firstLine="709"/>
        <w:jc w:val="both"/>
        <w:rPr>
          <w:rFonts w:ascii="Times New Roman" w:hAnsi="Times New Roman" w:cs="Times New Roman"/>
          <w:b/>
          <w:color w:val="FF0000"/>
          <w:u w:val="single"/>
        </w:rPr>
      </w:pPr>
    </w:p>
    <w:p w:rsidR="00A74EC6" w:rsidRPr="00A418E4" w:rsidRDefault="00A74EC6" w:rsidP="00A74EC6">
      <w:pPr>
        <w:pStyle w:val="aa"/>
        <w:numPr>
          <w:ilvl w:val="0"/>
          <w:numId w:val="26"/>
        </w:numPr>
        <w:tabs>
          <w:tab w:val="clear" w:pos="960"/>
          <w:tab w:val="left" w:pos="540"/>
          <w:tab w:val="left" w:pos="993"/>
        </w:tabs>
        <w:spacing w:before="0" w:after="0"/>
        <w:ind w:left="0" w:firstLine="709"/>
        <w:jc w:val="both"/>
        <w:rPr>
          <w:rFonts w:ascii="Times New Roman" w:hAnsi="Times New Roman" w:cs="Times New Roman"/>
          <w:lang w:val="bg-BG"/>
        </w:rPr>
      </w:pPr>
      <w:r w:rsidRPr="00A418E4">
        <w:rPr>
          <w:rFonts w:ascii="Times New Roman" w:hAnsi="Times New Roman" w:cs="Times New Roman"/>
          <w:b/>
          <w:caps/>
          <w:lang w:val="bg-BG"/>
        </w:rPr>
        <w:t>п</w:t>
      </w:r>
      <w:r w:rsidRPr="00A418E4">
        <w:rPr>
          <w:rFonts w:ascii="Times New Roman" w:hAnsi="Times New Roman" w:cs="Times New Roman"/>
          <w:b/>
          <w:lang w:val="bg-BG"/>
        </w:rPr>
        <w:t>лик № 1</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 xml:space="preserve">„Документи за подбор”, </w:t>
      </w:r>
      <w:r w:rsidRPr="00A418E4">
        <w:rPr>
          <w:rFonts w:ascii="Times New Roman" w:hAnsi="Times New Roman" w:cs="Times New Roman"/>
          <w:lang w:val="bg-BG"/>
        </w:rPr>
        <w:t>надписан по следния начин:</w:t>
      </w:r>
    </w:p>
    <w:p w:rsidR="00A74EC6" w:rsidRPr="006202AD" w:rsidRDefault="00A74EC6" w:rsidP="00A74EC6">
      <w:pPr>
        <w:tabs>
          <w:tab w:val="left" w:pos="810"/>
        </w:tabs>
        <w:jc w:val="both"/>
        <w:rPr>
          <w:rFonts w:ascii="Times New Roman" w:hAnsi="Times New Roman" w:cs="Times New Roman"/>
          <w:b/>
          <w:sz w:val="16"/>
          <w:szCs w:val="16"/>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1 – „Документи за подбор”</w:t>
      </w:r>
    </w:p>
    <w:p w:rsidR="00C67B21" w:rsidRPr="00C67B21" w:rsidRDefault="00CA4D3A" w:rsidP="00C67B21">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CA4D3A">
        <w:rPr>
          <w:rFonts w:ascii="Times New Roman" w:hAnsi="Times New Roman" w:cs="Times New Roman"/>
          <w:b/>
          <w:bCs/>
        </w:rPr>
        <w:t>„</w:t>
      </w:r>
      <w:r w:rsidRPr="00CA4D3A">
        <w:rPr>
          <w:rFonts w:ascii="Times New Roman" w:hAnsi="Times New Roman" w:cs="Times New Roman"/>
          <w:b/>
        </w:rPr>
        <w:t>Избор на изпълнител за упражняване на инвеститорски контрол</w:t>
      </w:r>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върху</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строителните</w:t>
      </w:r>
      <w:proofErr w:type="spellEnd"/>
      <w:r w:rsidRPr="00CA4D3A">
        <w:rPr>
          <w:rFonts w:ascii="Times New Roman" w:hAnsi="Times New Roman" w:cs="Times New Roman"/>
          <w:b/>
          <w:lang w:val="ru-RU"/>
        </w:rPr>
        <w:t xml:space="preserve"> и </w:t>
      </w:r>
      <w:proofErr w:type="spellStart"/>
      <w:r w:rsidRPr="00CA4D3A">
        <w:rPr>
          <w:rFonts w:ascii="Times New Roman" w:hAnsi="Times New Roman" w:cs="Times New Roman"/>
          <w:b/>
          <w:lang w:val="ru-RU"/>
        </w:rPr>
        <w:t>монтажните</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работи</w:t>
      </w:r>
      <w:proofErr w:type="spellEnd"/>
      <w:r w:rsidRPr="00CA4D3A">
        <w:rPr>
          <w:rFonts w:ascii="Times New Roman" w:hAnsi="Times New Roman" w:cs="Times New Roman"/>
          <w:b/>
          <w:lang w:val="ru-RU"/>
        </w:rPr>
        <w:t xml:space="preserve"> </w:t>
      </w:r>
      <w:r w:rsidRPr="00CA4D3A">
        <w:rPr>
          <w:rFonts w:ascii="Times New Roman" w:hAnsi="Times New Roman" w:cs="Times New Roman"/>
          <w:b/>
        </w:rPr>
        <w:t xml:space="preserve">по Национална програма за енергийна ефективност на </w:t>
      </w:r>
      <w:proofErr w:type="spellStart"/>
      <w:r w:rsidRPr="00CA4D3A">
        <w:rPr>
          <w:rFonts w:ascii="Times New Roman" w:hAnsi="Times New Roman" w:cs="Times New Roman"/>
          <w:b/>
        </w:rPr>
        <w:t>многофамилни</w:t>
      </w:r>
      <w:proofErr w:type="spellEnd"/>
      <w:r w:rsidRPr="00CA4D3A">
        <w:rPr>
          <w:rFonts w:ascii="Times New Roman" w:hAnsi="Times New Roman" w:cs="Times New Roman"/>
          <w:b/>
        </w:rPr>
        <w:t xml:space="preserve"> жилищни сгради </w:t>
      </w:r>
      <w:r w:rsidR="00C67B21" w:rsidRPr="00C67B21">
        <w:rPr>
          <w:rFonts w:ascii="Times New Roman" w:hAnsi="Times New Roman" w:cs="Times New Roman"/>
          <w:b/>
        </w:rPr>
        <w:t xml:space="preserve">за обособена позиция №……………………. </w:t>
      </w:r>
    </w:p>
    <w:p w:rsidR="00C67B21" w:rsidRPr="00A418E4" w:rsidRDefault="00C67B21"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Pr="00A418E4" w:rsidRDefault="00A74EC6" w:rsidP="00A74EC6">
      <w:pPr>
        <w:tabs>
          <w:tab w:val="left" w:pos="810"/>
        </w:tabs>
        <w:jc w:val="both"/>
        <w:rPr>
          <w:rFonts w:ascii="Times New Roman" w:hAnsi="Times New Roman" w:cs="Times New Roman"/>
          <w:b/>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ru-RU"/>
        </w:rPr>
        <w:t>б</w:t>
      </w:r>
      <w:r w:rsidRPr="00A418E4">
        <w:rPr>
          <w:rFonts w:ascii="Times New Roman" w:hAnsi="Times New Roman" w:cs="Times New Roman"/>
          <w:b/>
          <w:caps/>
          <w:lang w:val="ru-RU"/>
        </w:rPr>
        <w:t xml:space="preserve">) </w:t>
      </w:r>
      <w:r w:rsidRPr="00A418E4">
        <w:rPr>
          <w:rFonts w:ascii="Times New Roman" w:hAnsi="Times New Roman" w:cs="Times New Roman"/>
          <w:b/>
          <w:caps/>
          <w:lang w:val="bg-BG"/>
        </w:rPr>
        <w:t>п</w:t>
      </w:r>
      <w:r w:rsidRPr="00A418E4">
        <w:rPr>
          <w:rFonts w:ascii="Times New Roman" w:hAnsi="Times New Roman" w:cs="Times New Roman"/>
          <w:b/>
          <w:lang w:val="bg-BG"/>
        </w:rPr>
        <w:t>лик № 2</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„Предложение за изпълнение на поръчката”</w:t>
      </w:r>
      <w:r w:rsidRPr="00A418E4">
        <w:rPr>
          <w:rFonts w:ascii="Times New Roman" w:hAnsi="Times New Roman" w:cs="Times New Roman"/>
          <w:lang w:val="bg-BG"/>
        </w:rPr>
        <w:t>, надписан по следния начин:</w:t>
      </w:r>
    </w:p>
    <w:p w:rsidR="00A74EC6" w:rsidRPr="006202AD" w:rsidRDefault="00A74EC6" w:rsidP="00A74EC6">
      <w:pPr>
        <w:pStyle w:val="aa"/>
        <w:tabs>
          <w:tab w:val="left" w:pos="-142"/>
          <w:tab w:val="left" w:pos="540"/>
        </w:tabs>
        <w:spacing w:before="0" w:after="0"/>
        <w:ind w:firstLine="709"/>
        <w:jc w:val="both"/>
        <w:rPr>
          <w:rFonts w:ascii="Times New Roman" w:hAnsi="Times New Roman" w:cs="Times New Roman"/>
          <w:sz w:val="16"/>
          <w:szCs w:val="16"/>
          <w:lang w:val="bg-BG"/>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2 – „Предложение за изпълнение на поръчката”</w:t>
      </w:r>
    </w:p>
    <w:p w:rsidR="00C67B21" w:rsidRPr="00C67B21" w:rsidRDefault="00CA4D3A" w:rsidP="00C67B21">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CA4D3A">
        <w:rPr>
          <w:rFonts w:ascii="Times New Roman" w:hAnsi="Times New Roman" w:cs="Times New Roman"/>
          <w:b/>
          <w:bCs/>
        </w:rPr>
        <w:t>„</w:t>
      </w:r>
      <w:r w:rsidRPr="00CA4D3A">
        <w:rPr>
          <w:rFonts w:ascii="Times New Roman" w:hAnsi="Times New Roman" w:cs="Times New Roman"/>
          <w:b/>
        </w:rPr>
        <w:t>Избор на изпълнител за упражняване на инвеститорски контрол</w:t>
      </w:r>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върху</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строителните</w:t>
      </w:r>
      <w:proofErr w:type="spellEnd"/>
      <w:r w:rsidRPr="00CA4D3A">
        <w:rPr>
          <w:rFonts w:ascii="Times New Roman" w:hAnsi="Times New Roman" w:cs="Times New Roman"/>
          <w:b/>
          <w:lang w:val="ru-RU"/>
        </w:rPr>
        <w:t xml:space="preserve"> и </w:t>
      </w:r>
      <w:proofErr w:type="spellStart"/>
      <w:r w:rsidRPr="00CA4D3A">
        <w:rPr>
          <w:rFonts w:ascii="Times New Roman" w:hAnsi="Times New Roman" w:cs="Times New Roman"/>
          <w:b/>
          <w:lang w:val="ru-RU"/>
        </w:rPr>
        <w:t>монтажните</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работи</w:t>
      </w:r>
      <w:proofErr w:type="spellEnd"/>
      <w:r w:rsidRPr="00CA4D3A">
        <w:rPr>
          <w:rFonts w:ascii="Times New Roman" w:hAnsi="Times New Roman" w:cs="Times New Roman"/>
          <w:b/>
          <w:lang w:val="ru-RU"/>
        </w:rPr>
        <w:t xml:space="preserve"> </w:t>
      </w:r>
      <w:r w:rsidRPr="00CA4D3A">
        <w:rPr>
          <w:rFonts w:ascii="Times New Roman" w:hAnsi="Times New Roman" w:cs="Times New Roman"/>
          <w:b/>
        </w:rPr>
        <w:t xml:space="preserve">по Национална програма за енергийна ефективност на </w:t>
      </w:r>
      <w:proofErr w:type="spellStart"/>
      <w:r w:rsidRPr="00CA4D3A">
        <w:rPr>
          <w:rFonts w:ascii="Times New Roman" w:hAnsi="Times New Roman" w:cs="Times New Roman"/>
          <w:b/>
        </w:rPr>
        <w:t>многофамилни</w:t>
      </w:r>
      <w:proofErr w:type="spellEnd"/>
      <w:r w:rsidRPr="00CA4D3A">
        <w:rPr>
          <w:rFonts w:ascii="Times New Roman" w:hAnsi="Times New Roman" w:cs="Times New Roman"/>
          <w:b/>
        </w:rPr>
        <w:t xml:space="preserve"> жилищни сгради</w:t>
      </w:r>
      <w:r w:rsidR="00C67B21" w:rsidRPr="00C67B21">
        <w:rPr>
          <w:rFonts w:ascii="Times New Roman" w:hAnsi="Times New Roman" w:cs="Times New Roman"/>
          <w:b/>
        </w:rPr>
        <w:t xml:space="preserve"> за обособена позиция №……………………. </w:t>
      </w:r>
    </w:p>
    <w:p w:rsidR="00C67B21" w:rsidRPr="00A418E4" w:rsidRDefault="00C67B21"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tabs>
          <w:tab w:val="left" w:pos="810"/>
        </w:tabs>
        <w:jc w:val="both"/>
        <w:rPr>
          <w:rFonts w:ascii="Times New Roman" w:hAnsi="Times New Roman" w:cs="Times New Roman"/>
          <w:sz w:val="28"/>
          <w:szCs w:val="28"/>
        </w:rPr>
      </w:pPr>
    </w:p>
    <w:p w:rsidR="00C67B21" w:rsidRDefault="00C67B21" w:rsidP="00A74EC6">
      <w:pPr>
        <w:tabs>
          <w:tab w:val="left" w:pos="810"/>
        </w:tabs>
        <w:jc w:val="both"/>
        <w:rPr>
          <w:rFonts w:ascii="Times New Roman" w:hAnsi="Times New Roman" w:cs="Times New Roman"/>
          <w:sz w:val="28"/>
          <w:szCs w:val="28"/>
        </w:rPr>
      </w:pPr>
    </w:p>
    <w:p w:rsidR="00C67B21" w:rsidRDefault="00C67B21" w:rsidP="00A74EC6">
      <w:pPr>
        <w:tabs>
          <w:tab w:val="left" w:pos="810"/>
        </w:tabs>
        <w:jc w:val="both"/>
        <w:rPr>
          <w:rFonts w:ascii="Times New Roman" w:hAnsi="Times New Roman" w:cs="Times New Roman"/>
          <w:sz w:val="28"/>
          <w:szCs w:val="28"/>
        </w:rPr>
      </w:pPr>
    </w:p>
    <w:p w:rsidR="00C67B21" w:rsidRPr="006202AD" w:rsidRDefault="00C67B21" w:rsidP="00A74EC6">
      <w:pPr>
        <w:tabs>
          <w:tab w:val="left" w:pos="810"/>
        </w:tabs>
        <w:jc w:val="both"/>
        <w:rPr>
          <w:rFonts w:ascii="Times New Roman" w:hAnsi="Times New Roman" w:cs="Times New Roman"/>
          <w:sz w:val="28"/>
          <w:szCs w:val="28"/>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bg-BG"/>
        </w:rPr>
        <w:t>в</w:t>
      </w:r>
      <w:r w:rsidRPr="00A418E4">
        <w:rPr>
          <w:rFonts w:ascii="Times New Roman" w:hAnsi="Times New Roman" w:cs="Times New Roman"/>
          <w:b/>
          <w:caps/>
          <w:lang w:val="bg-BG"/>
        </w:rPr>
        <w:t>) п</w:t>
      </w:r>
      <w:r w:rsidRPr="00A418E4">
        <w:rPr>
          <w:rFonts w:ascii="Times New Roman" w:hAnsi="Times New Roman" w:cs="Times New Roman"/>
          <w:b/>
          <w:lang w:val="bg-BG"/>
        </w:rPr>
        <w:t>лик № 3</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„Предлагана цена”</w:t>
      </w:r>
      <w:r w:rsidRPr="00A418E4">
        <w:rPr>
          <w:rFonts w:ascii="Times New Roman" w:hAnsi="Times New Roman" w:cs="Times New Roman"/>
          <w:lang w:val="bg-BG"/>
        </w:rPr>
        <w:t>, надписан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3 – „Предлагана цена”</w:t>
      </w:r>
    </w:p>
    <w:p w:rsidR="006202AD" w:rsidRPr="00A418E4" w:rsidRDefault="006202AD"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C67B21" w:rsidRPr="00C67B21" w:rsidRDefault="00CA4D3A" w:rsidP="00CA4D3A">
      <w:pPr>
        <w:pBdr>
          <w:top w:val="single" w:sz="4" w:space="1" w:color="auto"/>
          <w:left w:val="single" w:sz="4" w:space="4" w:color="auto"/>
          <w:bottom w:val="single" w:sz="4" w:space="1" w:color="auto"/>
          <w:right w:val="single" w:sz="4" w:space="4" w:color="auto"/>
        </w:pBdr>
        <w:tabs>
          <w:tab w:val="left" w:pos="810"/>
        </w:tabs>
        <w:jc w:val="center"/>
        <w:rPr>
          <w:rFonts w:ascii="Times New Roman" w:hAnsi="Times New Roman" w:cs="Times New Roman"/>
          <w:b/>
        </w:rPr>
      </w:pPr>
      <w:r w:rsidRPr="00CA4D3A">
        <w:rPr>
          <w:rFonts w:ascii="Times New Roman" w:hAnsi="Times New Roman" w:cs="Times New Roman"/>
          <w:b/>
          <w:bCs/>
        </w:rPr>
        <w:t>„</w:t>
      </w:r>
      <w:r w:rsidRPr="00CA4D3A">
        <w:rPr>
          <w:rFonts w:ascii="Times New Roman" w:hAnsi="Times New Roman" w:cs="Times New Roman"/>
          <w:b/>
        </w:rPr>
        <w:t>Избор на изпълнител за упражняване на инвеститорски контрол</w:t>
      </w:r>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върху</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строителните</w:t>
      </w:r>
      <w:proofErr w:type="spellEnd"/>
      <w:r w:rsidRPr="00CA4D3A">
        <w:rPr>
          <w:rFonts w:ascii="Times New Roman" w:hAnsi="Times New Roman" w:cs="Times New Roman"/>
          <w:b/>
          <w:lang w:val="ru-RU"/>
        </w:rPr>
        <w:t xml:space="preserve"> и </w:t>
      </w:r>
      <w:proofErr w:type="spellStart"/>
      <w:r w:rsidRPr="00CA4D3A">
        <w:rPr>
          <w:rFonts w:ascii="Times New Roman" w:hAnsi="Times New Roman" w:cs="Times New Roman"/>
          <w:b/>
          <w:lang w:val="ru-RU"/>
        </w:rPr>
        <w:t>монтажните</w:t>
      </w:r>
      <w:proofErr w:type="spellEnd"/>
      <w:r w:rsidRPr="00CA4D3A">
        <w:rPr>
          <w:rFonts w:ascii="Times New Roman" w:hAnsi="Times New Roman" w:cs="Times New Roman"/>
          <w:b/>
          <w:lang w:val="ru-RU"/>
        </w:rPr>
        <w:t xml:space="preserve"> </w:t>
      </w:r>
      <w:proofErr w:type="spellStart"/>
      <w:r w:rsidRPr="00CA4D3A">
        <w:rPr>
          <w:rFonts w:ascii="Times New Roman" w:hAnsi="Times New Roman" w:cs="Times New Roman"/>
          <w:b/>
          <w:lang w:val="ru-RU"/>
        </w:rPr>
        <w:t>работи</w:t>
      </w:r>
      <w:proofErr w:type="spellEnd"/>
      <w:r w:rsidRPr="00CA4D3A">
        <w:rPr>
          <w:rFonts w:ascii="Times New Roman" w:hAnsi="Times New Roman" w:cs="Times New Roman"/>
          <w:b/>
          <w:lang w:val="ru-RU"/>
        </w:rPr>
        <w:t xml:space="preserve"> </w:t>
      </w:r>
      <w:r w:rsidRPr="00CA4D3A">
        <w:rPr>
          <w:rFonts w:ascii="Times New Roman" w:hAnsi="Times New Roman" w:cs="Times New Roman"/>
          <w:b/>
        </w:rPr>
        <w:t xml:space="preserve">по Национална програма за енергийна ефективност на </w:t>
      </w:r>
      <w:proofErr w:type="spellStart"/>
      <w:r w:rsidRPr="00CA4D3A">
        <w:rPr>
          <w:rFonts w:ascii="Times New Roman" w:hAnsi="Times New Roman" w:cs="Times New Roman"/>
          <w:b/>
        </w:rPr>
        <w:t>многофамилни</w:t>
      </w:r>
      <w:proofErr w:type="spellEnd"/>
      <w:r w:rsidRPr="00CA4D3A">
        <w:rPr>
          <w:rFonts w:ascii="Times New Roman" w:hAnsi="Times New Roman" w:cs="Times New Roman"/>
          <w:b/>
        </w:rPr>
        <w:t xml:space="preserve"> жилищни сгради </w:t>
      </w:r>
      <w:r w:rsidR="00C67B21" w:rsidRPr="00C67B21">
        <w:rPr>
          <w:rFonts w:ascii="Times New Roman" w:hAnsi="Times New Roman" w:cs="Times New Roman"/>
          <w:b/>
        </w:rPr>
        <w:t>за обособена позиция №…………………….</w:t>
      </w:r>
    </w:p>
    <w:p w:rsidR="00BB0B23" w:rsidRPr="00A418E4" w:rsidRDefault="00BB0B23" w:rsidP="00171D02">
      <w:pPr>
        <w:pBdr>
          <w:top w:val="single" w:sz="4" w:space="1" w:color="auto"/>
          <w:left w:val="single" w:sz="4" w:space="4" w:color="auto"/>
          <w:bottom w:val="single" w:sz="4" w:space="1" w:color="auto"/>
          <w:right w:val="single" w:sz="4" w:space="4" w:color="auto"/>
        </w:pBdr>
        <w:tabs>
          <w:tab w:val="left" w:pos="810"/>
        </w:tabs>
        <w:rPr>
          <w:rStyle w:val="27"/>
          <w:rFonts w:eastAsia="Arial Unicode MS"/>
          <w:sz w:val="24"/>
          <w:szCs w:val="24"/>
        </w:rPr>
      </w:pPr>
    </w:p>
    <w:p w:rsidR="00BB0B23" w:rsidRPr="00A418E4" w:rsidRDefault="00FB1954" w:rsidP="00862AC5">
      <w:pPr>
        <w:pStyle w:val="24"/>
        <w:numPr>
          <w:ilvl w:val="0"/>
          <w:numId w:val="18"/>
        </w:numPr>
        <w:shd w:val="clear" w:color="auto" w:fill="auto"/>
        <w:tabs>
          <w:tab w:val="left" w:pos="1169"/>
        </w:tabs>
        <w:spacing w:before="0" w:line="269" w:lineRule="exact"/>
        <w:ind w:left="284" w:firstLine="636"/>
        <w:rPr>
          <w:sz w:val="24"/>
          <w:szCs w:val="24"/>
        </w:rPr>
      </w:pPr>
      <w:r w:rsidRPr="00A418E4">
        <w:rPr>
          <w:rStyle w:val="27"/>
          <w:sz w:val="24"/>
          <w:szCs w:val="24"/>
        </w:rPr>
        <w:t>Когато за някои от посочените документи е определено,</w:t>
      </w:r>
      <w:r w:rsidR="00862AC5" w:rsidRPr="00A418E4">
        <w:rPr>
          <w:rStyle w:val="27"/>
          <w:sz w:val="24"/>
          <w:szCs w:val="24"/>
        </w:rPr>
        <w:t xml:space="preserve"> че може да се представят чрез „</w:t>
      </w:r>
      <w:r w:rsidRPr="00A418E4">
        <w:rPr>
          <w:rStyle w:val="27"/>
          <w:sz w:val="24"/>
          <w:szCs w:val="24"/>
        </w:rPr>
        <w:t>заверено копие" (освен ако не е посочено, че се изисква нотариална заверка) за такъв документ се</w:t>
      </w:r>
      <w:r w:rsidR="00862AC5" w:rsidRPr="00A418E4">
        <w:rPr>
          <w:sz w:val="24"/>
          <w:szCs w:val="24"/>
        </w:rPr>
        <w:t xml:space="preserve"> счита</w:t>
      </w:r>
      <w:r w:rsidRPr="00A418E4">
        <w:rPr>
          <w:rStyle w:val="27"/>
          <w:sz w:val="24"/>
          <w:szCs w:val="24"/>
        </w:rPr>
        <w:t xml:space="preserve"> този, при който върху копието на документа представляващият участника е записал или поставил гриф - „Вярно с оригинала”, задължително е поставил собственоръчен подпис, както и свеж печат на участника.</w:t>
      </w:r>
    </w:p>
    <w:p w:rsidR="00BB0B23" w:rsidRPr="00A418E4" w:rsidRDefault="00FB1954" w:rsidP="00862AC5">
      <w:pPr>
        <w:pStyle w:val="24"/>
        <w:numPr>
          <w:ilvl w:val="0"/>
          <w:numId w:val="18"/>
        </w:numPr>
        <w:shd w:val="clear" w:color="auto" w:fill="auto"/>
        <w:tabs>
          <w:tab w:val="left" w:pos="1230"/>
        </w:tabs>
        <w:spacing w:before="0"/>
        <w:ind w:left="200" w:firstLine="720"/>
        <w:rPr>
          <w:sz w:val="24"/>
          <w:szCs w:val="24"/>
        </w:rPr>
      </w:pPr>
      <w:r w:rsidRPr="00A418E4">
        <w:rPr>
          <w:rStyle w:val="27"/>
          <w:sz w:val="24"/>
          <w:szCs w:val="24"/>
        </w:rPr>
        <w:t xml:space="preserve">Представените </w:t>
      </w:r>
      <w:r w:rsidRPr="00A418E4">
        <w:rPr>
          <w:rStyle w:val="26"/>
          <w:sz w:val="24"/>
          <w:szCs w:val="24"/>
        </w:rPr>
        <w:t xml:space="preserve">образци </w:t>
      </w:r>
      <w:r w:rsidRPr="00A418E4">
        <w:rPr>
          <w:rStyle w:val="25"/>
          <w:sz w:val="24"/>
          <w:szCs w:val="24"/>
        </w:rPr>
        <w:t xml:space="preserve">в </w:t>
      </w:r>
      <w:r w:rsidRPr="00A418E4">
        <w:rPr>
          <w:rStyle w:val="26"/>
          <w:sz w:val="24"/>
          <w:szCs w:val="24"/>
        </w:rPr>
        <w:t xml:space="preserve">документацията </w:t>
      </w:r>
      <w:r w:rsidRPr="00A418E4">
        <w:rPr>
          <w:rStyle w:val="25"/>
          <w:sz w:val="24"/>
          <w:szCs w:val="24"/>
        </w:rPr>
        <w:t xml:space="preserve">за </w:t>
      </w:r>
      <w:r w:rsidRPr="00A418E4">
        <w:rPr>
          <w:rStyle w:val="26"/>
          <w:sz w:val="24"/>
          <w:szCs w:val="24"/>
        </w:rPr>
        <w:t xml:space="preserve">участие и условията, описани в тях, са задължителни за участниците. </w:t>
      </w:r>
      <w:r w:rsidR="00862AC5" w:rsidRPr="00A418E4">
        <w:rPr>
          <w:rStyle w:val="27"/>
          <w:sz w:val="24"/>
          <w:szCs w:val="24"/>
        </w:rPr>
        <w:t>Ако офертата не е представена п</w:t>
      </w:r>
      <w:r w:rsidRPr="00A418E4">
        <w:rPr>
          <w:rStyle w:val="27"/>
          <w:sz w:val="24"/>
          <w:szCs w:val="24"/>
        </w:rPr>
        <w:t>о представените образци, Възложителят има право да отстрани участника от процедура</w:t>
      </w:r>
      <w:r w:rsidR="0034310B">
        <w:rPr>
          <w:rStyle w:val="27"/>
          <w:sz w:val="24"/>
          <w:szCs w:val="24"/>
        </w:rPr>
        <w:t>та</w:t>
      </w:r>
      <w:r w:rsidRPr="00A418E4">
        <w:rPr>
          <w:rStyle w:val="27"/>
          <w:sz w:val="24"/>
          <w:szCs w:val="24"/>
        </w:rPr>
        <w:t>, поради несъответствие на офертата с изискванията на документацията за участие.</w:t>
      </w:r>
    </w:p>
    <w:p w:rsidR="00BB0B23" w:rsidRPr="00A418E4" w:rsidRDefault="00FB1954" w:rsidP="00862AC5">
      <w:pPr>
        <w:pStyle w:val="24"/>
        <w:numPr>
          <w:ilvl w:val="0"/>
          <w:numId w:val="18"/>
        </w:numPr>
        <w:shd w:val="clear" w:color="auto" w:fill="auto"/>
        <w:tabs>
          <w:tab w:val="left" w:pos="1249"/>
        </w:tabs>
        <w:spacing w:before="0"/>
        <w:ind w:left="200" w:firstLine="720"/>
        <w:rPr>
          <w:sz w:val="24"/>
          <w:szCs w:val="24"/>
        </w:rPr>
      </w:pPr>
      <w:r w:rsidRPr="00A418E4">
        <w:rPr>
          <w:rStyle w:val="27"/>
          <w:sz w:val="24"/>
          <w:szCs w:val="24"/>
        </w:rPr>
        <w:lastRenderedPageBreak/>
        <w:t>Срокът на валидност на офертите е времето, през което участниците са обвързани с условията на представените от тях оферти. Срокът на валидност започва да тече от датата, определена за краен срок за получаване на оферти. Възложителят кани участниците да удължат срока на валидност на офертите,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BB0B23" w:rsidRPr="00A418E4" w:rsidRDefault="00FB1954" w:rsidP="00862AC5">
      <w:pPr>
        <w:pStyle w:val="24"/>
        <w:numPr>
          <w:ilvl w:val="0"/>
          <w:numId w:val="18"/>
        </w:numPr>
        <w:shd w:val="clear" w:color="auto" w:fill="auto"/>
        <w:tabs>
          <w:tab w:val="left" w:pos="1215"/>
        </w:tabs>
        <w:spacing w:before="0"/>
        <w:ind w:left="200" w:firstLine="720"/>
        <w:rPr>
          <w:sz w:val="24"/>
          <w:szCs w:val="24"/>
        </w:rPr>
      </w:pPr>
      <w:r w:rsidRPr="00A418E4">
        <w:rPr>
          <w:rStyle w:val="27"/>
          <w:sz w:val="24"/>
          <w:szCs w:val="24"/>
        </w:rPr>
        <w:t>Участниците задължително представят оферта, която е за пълния обем на една обособена позиция от предмета на поръчката. Всяка оферта, която не се отнася за пълния обем на една обособена позиция от предмета на поръчката, ще бъде отстранявана.</w:t>
      </w:r>
    </w:p>
    <w:p w:rsidR="00BB0B23" w:rsidRPr="00A418E4" w:rsidRDefault="00FB1954">
      <w:pPr>
        <w:pStyle w:val="24"/>
        <w:numPr>
          <w:ilvl w:val="0"/>
          <w:numId w:val="18"/>
        </w:numPr>
        <w:shd w:val="clear" w:color="auto" w:fill="auto"/>
        <w:tabs>
          <w:tab w:val="left" w:pos="1340"/>
        </w:tabs>
        <w:spacing w:before="0"/>
        <w:ind w:left="200" w:firstLine="720"/>
        <w:rPr>
          <w:sz w:val="24"/>
          <w:szCs w:val="24"/>
        </w:rPr>
      </w:pPr>
      <w:r w:rsidRPr="00A418E4">
        <w:rPr>
          <w:rStyle w:val="27"/>
          <w:sz w:val="24"/>
          <w:szCs w:val="24"/>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 Възложителят не приема за участие в процедурата и връща незабавно на участниците оферти, които са представени след изтичане </w:t>
      </w:r>
      <w:r w:rsidRPr="00A418E4">
        <w:rPr>
          <w:rStyle w:val="28"/>
          <w:sz w:val="24"/>
          <w:szCs w:val="24"/>
        </w:rPr>
        <w:t xml:space="preserve">на </w:t>
      </w:r>
      <w:r w:rsidRPr="00A418E4">
        <w:rPr>
          <w:rStyle w:val="27"/>
          <w:sz w:val="24"/>
          <w:szCs w:val="24"/>
        </w:rPr>
        <w:t xml:space="preserve">крайния срок </w:t>
      </w:r>
      <w:r w:rsidRPr="00A418E4">
        <w:rPr>
          <w:rStyle w:val="28"/>
          <w:sz w:val="24"/>
          <w:szCs w:val="24"/>
        </w:rPr>
        <w:t xml:space="preserve">за </w:t>
      </w:r>
      <w:r w:rsidRPr="00A418E4">
        <w:rPr>
          <w:rStyle w:val="27"/>
          <w:sz w:val="24"/>
          <w:szCs w:val="24"/>
        </w:rPr>
        <w:t xml:space="preserve">получаване или </w:t>
      </w:r>
      <w:r w:rsidRPr="00A418E4">
        <w:rPr>
          <w:rStyle w:val="28"/>
          <w:sz w:val="24"/>
          <w:szCs w:val="24"/>
        </w:rPr>
        <w:t xml:space="preserve">в </w:t>
      </w:r>
      <w:r w:rsidRPr="00A418E4">
        <w:rPr>
          <w:rStyle w:val="27"/>
          <w:sz w:val="24"/>
          <w:szCs w:val="24"/>
        </w:rPr>
        <w:t xml:space="preserve">незапечатан или скъсан </w:t>
      </w:r>
      <w:r w:rsidRPr="00A418E4">
        <w:rPr>
          <w:rStyle w:val="28"/>
          <w:sz w:val="24"/>
          <w:szCs w:val="24"/>
        </w:rPr>
        <w:t>плик.</w:t>
      </w:r>
    </w:p>
    <w:p w:rsidR="00BB0B23" w:rsidRPr="00A418E4" w:rsidRDefault="00FB1954">
      <w:pPr>
        <w:pStyle w:val="24"/>
        <w:numPr>
          <w:ilvl w:val="0"/>
          <w:numId w:val="18"/>
        </w:numPr>
        <w:shd w:val="clear" w:color="auto" w:fill="auto"/>
        <w:tabs>
          <w:tab w:val="left" w:pos="1478"/>
        </w:tabs>
        <w:spacing w:before="0"/>
        <w:ind w:left="240" w:firstLine="720"/>
        <w:rPr>
          <w:sz w:val="24"/>
          <w:szCs w:val="24"/>
        </w:rPr>
      </w:pPr>
      <w:r w:rsidRPr="00A418E4">
        <w:rPr>
          <w:rStyle w:val="27"/>
          <w:sz w:val="24"/>
          <w:szCs w:val="24"/>
        </w:rPr>
        <w:t xml:space="preserve">Ако участникът изпраща </w:t>
      </w:r>
      <w:r w:rsidRPr="00A418E4">
        <w:rPr>
          <w:rStyle w:val="28"/>
          <w:sz w:val="24"/>
          <w:szCs w:val="24"/>
        </w:rPr>
        <w:t xml:space="preserve">офертата чрез </w:t>
      </w:r>
      <w:r w:rsidRPr="00A418E4">
        <w:rPr>
          <w:rStyle w:val="27"/>
          <w:sz w:val="24"/>
          <w:szCs w:val="24"/>
        </w:rPr>
        <w:t xml:space="preserve">препоръчана поща или куриерска </w:t>
      </w:r>
      <w:r w:rsidRPr="00A418E4">
        <w:rPr>
          <w:rStyle w:val="28"/>
          <w:sz w:val="24"/>
          <w:szCs w:val="24"/>
        </w:rPr>
        <w:t xml:space="preserve">служба, </w:t>
      </w:r>
      <w:r w:rsidRPr="00A418E4">
        <w:rPr>
          <w:rStyle w:val="27"/>
          <w:sz w:val="24"/>
          <w:szCs w:val="24"/>
        </w:rPr>
        <w:t xml:space="preserve">разходите са за </w:t>
      </w:r>
      <w:r w:rsidRPr="00A418E4">
        <w:rPr>
          <w:rStyle w:val="28"/>
          <w:sz w:val="24"/>
          <w:szCs w:val="24"/>
        </w:rPr>
        <w:t xml:space="preserve">негова </w:t>
      </w:r>
      <w:r w:rsidRPr="00A418E4">
        <w:rPr>
          <w:rStyle w:val="27"/>
          <w:sz w:val="24"/>
          <w:szCs w:val="24"/>
        </w:rPr>
        <w:t xml:space="preserve">сметка. В този случай той следва да изпрати офертата </w:t>
      </w:r>
      <w:r w:rsidRPr="00A418E4">
        <w:rPr>
          <w:rStyle w:val="28"/>
          <w:sz w:val="24"/>
          <w:szCs w:val="24"/>
        </w:rPr>
        <w:t xml:space="preserve">така, че </w:t>
      </w:r>
      <w:r w:rsidRPr="00A418E4">
        <w:rPr>
          <w:rStyle w:val="27"/>
          <w:sz w:val="24"/>
          <w:szCs w:val="24"/>
        </w:rPr>
        <w:t xml:space="preserve">да обезпечи нейното пристигане </w:t>
      </w:r>
      <w:r w:rsidRPr="00A418E4">
        <w:rPr>
          <w:rStyle w:val="28"/>
          <w:sz w:val="24"/>
          <w:szCs w:val="24"/>
        </w:rPr>
        <w:t xml:space="preserve">на </w:t>
      </w:r>
      <w:r w:rsidRPr="00A418E4">
        <w:rPr>
          <w:rStyle w:val="27"/>
          <w:sz w:val="24"/>
          <w:szCs w:val="24"/>
        </w:rPr>
        <w:t xml:space="preserve">посочения от </w:t>
      </w:r>
      <w:r w:rsidRPr="00A418E4">
        <w:rPr>
          <w:rStyle w:val="28"/>
          <w:sz w:val="24"/>
          <w:szCs w:val="24"/>
        </w:rPr>
        <w:t xml:space="preserve">Възложителя адрес </w:t>
      </w:r>
      <w:r w:rsidRPr="00A418E4">
        <w:rPr>
          <w:rStyle w:val="27"/>
          <w:sz w:val="24"/>
          <w:szCs w:val="24"/>
        </w:rPr>
        <w:t xml:space="preserve">преди изтичане на срока </w:t>
      </w:r>
      <w:r w:rsidRPr="00A418E4">
        <w:rPr>
          <w:rStyle w:val="28"/>
          <w:sz w:val="24"/>
          <w:szCs w:val="24"/>
        </w:rPr>
        <w:t xml:space="preserve">за подаване </w:t>
      </w:r>
      <w:r w:rsidRPr="00A418E4">
        <w:rPr>
          <w:rStyle w:val="27"/>
          <w:sz w:val="24"/>
          <w:szCs w:val="24"/>
        </w:rPr>
        <w:t xml:space="preserve">на офертите. Рискът от забава или загубване на офертата е за участника. Възложителят не се ангажира да съдейства за пристигането </w:t>
      </w:r>
      <w:r w:rsidRPr="00A418E4">
        <w:rPr>
          <w:rStyle w:val="28"/>
          <w:sz w:val="24"/>
          <w:szCs w:val="24"/>
        </w:rPr>
        <w:t xml:space="preserve">на </w:t>
      </w:r>
      <w:r w:rsidRPr="00A418E4">
        <w:rPr>
          <w:rStyle w:val="27"/>
          <w:sz w:val="24"/>
          <w:szCs w:val="24"/>
        </w:rPr>
        <w:t xml:space="preserve">офертата на </w:t>
      </w:r>
      <w:r w:rsidRPr="00A418E4">
        <w:rPr>
          <w:rStyle w:val="28"/>
          <w:sz w:val="24"/>
          <w:szCs w:val="24"/>
        </w:rPr>
        <w:t xml:space="preserve">адреса </w:t>
      </w:r>
      <w:r w:rsidRPr="00A418E4">
        <w:rPr>
          <w:rStyle w:val="27"/>
          <w:sz w:val="24"/>
          <w:szCs w:val="24"/>
        </w:rPr>
        <w:t xml:space="preserve">и в срока </w:t>
      </w:r>
      <w:r w:rsidRPr="00A418E4">
        <w:rPr>
          <w:rStyle w:val="28"/>
          <w:sz w:val="24"/>
          <w:szCs w:val="24"/>
        </w:rPr>
        <w:t xml:space="preserve">определен от него. Участникът </w:t>
      </w:r>
      <w:r w:rsidRPr="00A418E4">
        <w:rPr>
          <w:rStyle w:val="27"/>
          <w:sz w:val="24"/>
          <w:szCs w:val="24"/>
        </w:rPr>
        <w:t xml:space="preserve">не може да иска от Възложителя съдействия като: митническо освобождаване на пратка; получаване </w:t>
      </w:r>
      <w:r w:rsidRPr="00A418E4">
        <w:rPr>
          <w:rStyle w:val="28"/>
          <w:sz w:val="24"/>
          <w:szCs w:val="24"/>
        </w:rPr>
        <w:t xml:space="preserve">чрез </w:t>
      </w:r>
      <w:r w:rsidRPr="00A418E4">
        <w:rPr>
          <w:rStyle w:val="27"/>
          <w:sz w:val="24"/>
          <w:szCs w:val="24"/>
        </w:rPr>
        <w:t xml:space="preserve">поискване от </w:t>
      </w:r>
      <w:r w:rsidRPr="00A418E4">
        <w:rPr>
          <w:rStyle w:val="28"/>
          <w:sz w:val="24"/>
          <w:szCs w:val="24"/>
        </w:rPr>
        <w:t xml:space="preserve">пощенски </w:t>
      </w:r>
      <w:r w:rsidRPr="00A418E4">
        <w:rPr>
          <w:rStyle w:val="27"/>
          <w:sz w:val="24"/>
          <w:szCs w:val="24"/>
        </w:rPr>
        <w:t>клон</w:t>
      </w:r>
      <w:r w:rsidR="0034310B">
        <w:rPr>
          <w:rStyle w:val="27"/>
          <w:sz w:val="24"/>
          <w:szCs w:val="24"/>
        </w:rPr>
        <w:t>,</w:t>
      </w:r>
      <w:r w:rsidRPr="00A418E4">
        <w:rPr>
          <w:rStyle w:val="27"/>
          <w:sz w:val="24"/>
          <w:szCs w:val="24"/>
        </w:rPr>
        <w:t xml:space="preserve"> </w:t>
      </w:r>
      <w:r w:rsidRPr="00A418E4">
        <w:rPr>
          <w:rStyle w:val="28"/>
          <w:sz w:val="24"/>
          <w:szCs w:val="24"/>
        </w:rPr>
        <w:t xml:space="preserve">взаимодействия </w:t>
      </w:r>
      <w:r w:rsidRPr="00A418E4">
        <w:rPr>
          <w:rStyle w:val="27"/>
          <w:sz w:val="24"/>
          <w:szCs w:val="24"/>
        </w:rPr>
        <w:t xml:space="preserve">с куриери или </w:t>
      </w:r>
      <w:r w:rsidRPr="00A418E4">
        <w:rPr>
          <w:rStyle w:val="28"/>
          <w:sz w:val="24"/>
          <w:szCs w:val="24"/>
        </w:rPr>
        <w:t xml:space="preserve">други. </w:t>
      </w:r>
      <w:r w:rsidRPr="00A418E4">
        <w:rPr>
          <w:rStyle w:val="27"/>
          <w:sz w:val="24"/>
          <w:szCs w:val="24"/>
        </w:rPr>
        <w:t xml:space="preserve">Всички </w:t>
      </w:r>
      <w:r w:rsidRPr="00A418E4">
        <w:rPr>
          <w:rStyle w:val="28"/>
          <w:sz w:val="24"/>
          <w:szCs w:val="24"/>
        </w:rPr>
        <w:t xml:space="preserve">разходи за участие </w:t>
      </w:r>
      <w:r w:rsidRPr="00A418E4">
        <w:rPr>
          <w:rStyle w:val="27"/>
          <w:sz w:val="24"/>
          <w:szCs w:val="24"/>
        </w:rPr>
        <w:t>в процедурата са за сметка на участника.</w:t>
      </w:r>
    </w:p>
    <w:p w:rsidR="00BB0B23" w:rsidRPr="00A418E4" w:rsidRDefault="00FB1954">
      <w:pPr>
        <w:pStyle w:val="24"/>
        <w:numPr>
          <w:ilvl w:val="0"/>
          <w:numId w:val="18"/>
        </w:numPr>
        <w:shd w:val="clear" w:color="auto" w:fill="auto"/>
        <w:tabs>
          <w:tab w:val="left" w:pos="1404"/>
        </w:tabs>
        <w:spacing w:before="0" w:line="269" w:lineRule="exact"/>
        <w:ind w:left="240" w:firstLine="720"/>
        <w:rPr>
          <w:sz w:val="24"/>
          <w:szCs w:val="24"/>
        </w:rPr>
      </w:pPr>
      <w:r w:rsidRPr="00A418E4">
        <w:rPr>
          <w:rStyle w:val="27"/>
          <w:sz w:val="24"/>
          <w:szCs w:val="24"/>
        </w:rPr>
        <w:t xml:space="preserve">При противоречие в записите на отделните документи от документацията валидни са записите в документа </w:t>
      </w:r>
      <w:r w:rsidR="0034310B">
        <w:rPr>
          <w:rStyle w:val="27"/>
          <w:sz w:val="24"/>
          <w:szCs w:val="24"/>
        </w:rPr>
        <w:t>с</w:t>
      </w:r>
      <w:r w:rsidRPr="00A418E4">
        <w:rPr>
          <w:rStyle w:val="27"/>
          <w:sz w:val="24"/>
          <w:szCs w:val="24"/>
        </w:rPr>
        <w:t xml:space="preserve"> по-висок приоритет, като приоритетите </w:t>
      </w:r>
      <w:r w:rsidRPr="00A418E4">
        <w:rPr>
          <w:rStyle w:val="28"/>
          <w:sz w:val="24"/>
          <w:szCs w:val="24"/>
        </w:rPr>
        <w:t xml:space="preserve">на документите </w:t>
      </w:r>
      <w:r w:rsidRPr="00A418E4">
        <w:rPr>
          <w:rStyle w:val="27"/>
          <w:sz w:val="24"/>
          <w:szCs w:val="24"/>
        </w:rPr>
        <w:t xml:space="preserve">са </w:t>
      </w:r>
      <w:r w:rsidRPr="00A418E4">
        <w:rPr>
          <w:rStyle w:val="28"/>
          <w:sz w:val="24"/>
          <w:szCs w:val="24"/>
        </w:rPr>
        <w:t xml:space="preserve">в </w:t>
      </w:r>
      <w:r w:rsidRPr="00A418E4">
        <w:rPr>
          <w:rStyle w:val="27"/>
          <w:sz w:val="24"/>
          <w:szCs w:val="24"/>
        </w:rPr>
        <w:t>следната последователност:</w:t>
      </w:r>
    </w:p>
    <w:p w:rsidR="00BB0B23" w:rsidRPr="00A418E4" w:rsidRDefault="00FB1954">
      <w:pPr>
        <w:pStyle w:val="24"/>
        <w:shd w:val="clear" w:color="auto" w:fill="auto"/>
        <w:tabs>
          <w:tab w:val="left" w:pos="1303"/>
        </w:tabs>
        <w:spacing w:before="0" w:line="269" w:lineRule="exact"/>
        <w:ind w:left="240" w:firstLine="720"/>
        <w:rPr>
          <w:sz w:val="24"/>
          <w:szCs w:val="24"/>
        </w:rPr>
      </w:pPr>
      <w:r w:rsidRPr="00A418E4">
        <w:rPr>
          <w:rStyle w:val="25"/>
          <w:sz w:val="24"/>
          <w:szCs w:val="24"/>
        </w:rPr>
        <w:t>а)</w:t>
      </w:r>
      <w:r w:rsidRPr="00A418E4">
        <w:rPr>
          <w:sz w:val="24"/>
          <w:szCs w:val="24"/>
        </w:rPr>
        <w:tab/>
      </w:r>
      <w:r w:rsidRPr="00A418E4">
        <w:rPr>
          <w:rStyle w:val="27"/>
          <w:sz w:val="24"/>
          <w:szCs w:val="24"/>
        </w:rPr>
        <w:t xml:space="preserve">Решението </w:t>
      </w:r>
      <w:r w:rsidRPr="00A418E4">
        <w:rPr>
          <w:rStyle w:val="28"/>
          <w:sz w:val="24"/>
          <w:szCs w:val="24"/>
        </w:rPr>
        <w:t xml:space="preserve">за </w:t>
      </w:r>
      <w:r w:rsidRPr="00A418E4">
        <w:rPr>
          <w:rStyle w:val="27"/>
          <w:sz w:val="24"/>
          <w:szCs w:val="24"/>
        </w:rPr>
        <w:t xml:space="preserve">откриване на </w:t>
      </w:r>
      <w:r w:rsidRPr="00A418E4">
        <w:rPr>
          <w:rStyle w:val="28"/>
          <w:sz w:val="24"/>
          <w:szCs w:val="24"/>
        </w:rPr>
        <w:t>процедурата;</w:t>
      </w:r>
    </w:p>
    <w:p w:rsidR="00BB0B23" w:rsidRPr="00A418E4" w:rsidRDefault="00FB1954">
      <w:pPr>
        <w:pStyle w:val="24"/>
        <w:shd w:val="clear" w:color="auto" w:fill="auto"/>
        <w:tabs>
          <w:tab w:val="left" w:pos="1308"/>
        </w:tabs>
        <w:spacing w:before="0" w:line="269" w:lineRule="exact"/>
        <w:ind w:left="240" w:firstLine="720"/>
        <w:rPr>
          <w:sz w:val="24"/>
          <w:szCs w:val="24"/>
        </w:rPr>
      </w:pPr>
      <w:r w:rsidRPr="00A418E4">
        <w:rPr>
          <w:rStyle w:val="27"/>
          <w:sz w:val="24"/>
          <w:szCs w:val="24"/>
        </w:rPr>
        <w:t>б)</w:t>
      </w:r>
      <w:r w:rsidRPr="00A418E4">
        <w:rPr>
          <w:rStyle w:val="27"/>
          <w:sz w:val="24"/>
          <w:szCs w:val="24"/>
        </w:rPr>
        <w:tab/>
        <w:t>Обявление за обществена поръчка;</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в)</w:t>
      </w:r>
      <w:r w:rsidRPr="00A418E4">
        <w:rPr>
          <w:rStyle w:val="27"/>
          <w:sz w:val="24"/>
          <w:szCs w:val="24"/>
        </w:rPr>
        <w:tab/>
        <w:t>Указанията за участие;</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г)</w:t>
      </w:r>
      <w:r w:rsidRPr="00A418E4">
        <w:rPr>
          <w:rStyle w:val="27"/>
          <w:sz w:val="24"/>
          <w:szCs w:val="24"/>
        </w:rPr>
        <w:tab/>
        <w:t>Техническа спецификация;</w:t>
      </w:r>
    </w:p>
    <w:p w:rsidR="00BB0B23" w:rsidRPr="00A418E4" w:rsidRDefault="00FB1954">
      <w:pPr>
        <w:pStyle w:val="24"/>
        <w:shd w:val="clear" w:color="auto" w:fill="auto"/>
        <w:tabs>
          <w:tab w:val="left" w:pos="1327"/>
        </w:tabs>
        <w:spacing w:before="0" w:line="220" w:lineRule="exact"/>
        <w:ind w:left="240" w:firstLine="720"/>
        <w:rPr>
          <w:sz w:val="24"/>
          <w:szCs w:val="24"/>
        </w:rPr>
      </w:pPr>
      <w:r w:rsidRPr="00A418E4">
        <w:rPr>
          <w:rStyle w:val="27"/>
          <w:sz w:val="24"/>
          <w:szCs w:val="24"/>
        </w:rPr>
        <w:t>д)</w:t>
      </w:r>
      <w:r w:rsidRPr="00A418E4">
        <w:rPr>
          <w:rStyle w:val="27"/>
          <w:sz w:val="24"/>
          <w:szCs w:val="24"/>
        </w:rPr>
        <w:tab/>
        <w:t>Методика за определяне на комплексната оценка на офертата:</w:t>
      </w:r>
    </w:p>
    <w:p w:rsidR="00BB0B23" w:rsidRPr="00A418E4" w:rsidRDefault="00FB1954" w:rsidP="00862AC5">
      <w:pPr>
        <w:pStyle w:val="24"/>
        <w:shd w:val="clear" w:color="auto" w:fill="auto"/>
        <w:spacing w:before="0" w:line="278" w:lineRule="exact"/>
        <w:ind w:left="252" w:firstLine="708"/>
        <w:jc w:val="left"/>
        <w:rPr>
          <w:sz w:val="24"/>
          <w:szCs w:val="24"/>
        </w:rPr>
      </w:pPr>
      <w:r w:rsidRPr="00A418E4">
        <w:rPr>
          <w:rStyle w:val="2f0"/>
          <w:sz w:val="24"/>
          <w:szCs w:val="24"/>
        </w:rPr>
        <w:t xml:space="preserve"> </w:t>
      </w:r>
      <w:r w:rsidRPr="00A418E4">
        <w:rPr>
          <w:rStyle w:val="26"/>
          <w:sz w:val="24"/>
          <w:szCs w:val="24"/>
        </w:rPr>
        <w:t xml:space="preserve">е) </w:t>
      </w:r>
      <w:r w:rsidRPr="00A418E4">
        <w:rPr>
          <w:rStyle w:val="27"/>
          <w:sz w:val="24"/>
          <w:szCs w:val="24"/>
        </w:rPr>
        <w:t>Образците за участие в процедурата;</w:t>
      </w:r>
    </w:p>
    <w:p w:rsidR="00BB0B23" w:rsidRPr="00A418E4" w:rsidRDefault="00FB1954">
      <w:pPr>
        <w:pStyle w:val="24"/>
        <w:shd w:val="clear" w:color="auto" w:fill="auto"/>
        <w:spacing w:before="0" w:line="278" w:lineRule="exact"/>
        <w:ind w:left="240" w:firstLine="720"/>
        <w:rPr>
          <w:sz w:val="24"/>
          <w:szCs w:val="24"/>
        </w:rPr>
      </w:pPr>
      <w:r w:rsidRPr="00A418E4">
        <w:rPr>
          <w:rStyle w:val="27"/>
          <w:sz w:val="24"/>
          <w:szCs w:val="24"/>
        </w:rPr>
        <w:t xml:space="preserve">ж) Проект </w:t>
      </w:r>
      <w:r w:rsidRPr="00A418E4">
        <w:rPr>
          <w:rStyle w:val="28"/>
          <w:sz w:val="24"/>
          <w:szCs w:val="24"/>
        </w:rPr>
        <w:t xml:space="preserve">на договор </w:t>
      </w:r>
      <w:r w:rsidRPr="00A418E4">
        <w:rPr>
          <w:rStyle w:val="27"/>
          <w:sz w:val="24"/>
          <w:szCs w:val="24"/>
        </w:rPr>
        <w:t>за изпълнение на поръчката;</w:t>
      </w:r>
    </w:p>
    <w:p w:rsidR="00BB0B23" w:rsidRPr="00A418E4" w:rsidRDefault="00FB1954" w:rsidP="006202AD">
      <w:pPr>
        <w:pStyle w:val="24"/>
        <w:shd w:val="clear" w:color="auto" w:fill="auto"/>
        <w:tabs>
          <w:tab w:val="left" w:leader="hyphen" w:pos="8030"/>
          <w:tab w:val="left" w:leader="dot" w:pos="9533"/>
        </w:tabs>
        <w:spacing w:before="0" w:after="120" w:line="278" w:lineRule="exact"/>
        <w:ind w:left="238" w:firstLine="720"/>
        <w:rPr>
          <w:sz w:val="24"/>
          <w:szCs w:val="24"/>
        </w:rPr>
      </w:pPr>
      <w:r w:rsidRPr="00A418E4">
        <w:rPr>
          <w:rStyle w:val="28"/>
          <w:sz w:val="24"/>
          <w:szCs w:val="24"/>
        </w:rPr>
        <w:t xml:space="preserve">Документът </w:t>
      </w:r>
      <w:r w:rsidR="0034310B">
        <w:rPr>
          <w:rStyle w:val="28"/>
          <w:sz w:val="24"/>
          <w:szCs w:val="24"/>
        </w:rPr>
        <w:t>с</w:t>
      </w:r>
      <w:r w:rsidRPr="00A418E4">
        <w:rPr>
          <w:rStyle w:val="27"/>
          <w:sz w:val="24"/>
          <w:szCs w:val="24"/>
        </w:rPr>
        <w:t xml:space="preserve"> </w:t>
      </w:r>
      <w:r w:rsidRPr="00A418E4">
        <w:rPr>
          <w:rStyle w:val="28"/>
          <w:sz w:val="24"/>
          <w:szCs w:val="24"/>
        </w:rPr>
        <w:t xml:space="preserve">най-висок приоритет е посочен на </w:t>
      </w:r>
      <w:r w:rsidRPr="00A418E4">
        <w:rPr>
          <w:rStyle w:val="27"/>
          <w:sz w:val="24"/>
          <w:szCs w:val="24"/>
        </w:rPr>
        <w:t>първо</w:t>
      </w:r>
      <w:r w:rsidR="00862AC5" w:rsidRPr="00A418E4">
        <w:rPr>
          <w:rStyle w:val="27"/>
          <w:sz w:val="24"/>
          <w:szCs w:val="24"/>
        </w:rPr>
        <w:t xml:space="preserve"> място.</w:t>
      </w:r>
    </w:p>
    <w:p w:rsidR="00BB0B23" w:rsidRPr="00A418E4" w:rsidRDefault="00FB1954" w:rsidP="006202AD">
      <w:pPr>
        <w:pStyle w:val="24"/>
        <w:numPr>
          <w:ilvl w:val="0"/>
          <w:numId w:val="18"/>
        </w:numPr>
        <w:shd w:val="clear" w:color="auto" w:fill="auto"/>
        <w:tabs>
          <w:tab w:val="left" w:pos="1404"/>
        </w:tabs>
        <w:spacing w:before="0" w:line="240" w:lineRule="auto"/>
        <w:ind w:left="238" w:firstLine="720"/>
        <w:rPr>
          <w:sz w:val="24"/>
          <w:szCs w:val="24"/>
        </w:rPr>
      </w:pPr>
      <w:r w:rsidRPr="00A418E4">
        <w:rPr>
          <w:rStyle w:val="27"/>
          <w:sz w:val="24"/>
          <w:szCs w:val="24"/>
        </w:rPr>
        <w:t>Във връзка с провеждане</w:t>
      </w:r>
      <w:r w:rsidR="00862AC5" w:rsidRPr="00A418E4">
        <w:rPr>
          <w:rStyle w:val="27"/>
          <w:sz w:val="24"/>
          <w:szCs w:val="24"/>
        </w:rPr>
        <w:t xml:space="preserve">то на процедурата и подготовката </w:t>
      </w:r>
      <w:r w:rsidRPr="00A418E4">
        <w:rPr>
          <w:rStyle w:val="27"/>
          <w:sz w:val="24"/>
          <w:szCs w:val="24"/>
        </w:rPr>
        <w:t>на офертите за въпроси, които</w:t>
      </w:r>
    </w:p>
    <w:p w:rsidR="00BB0B23" w:rsidRPr="00A418E4" w:rsidRDefault="00FB1954" w:rsidP="006202AD">
      <w:pPr>
        <w:pStyle w:val="24"/>
        <w:shd w:val="clear" w:color="auto" w:fill="auto"/>
        <w:tabs>
          <w:tab w:val="left" w:pos="10531"/>
        </w:tabs>
        <w:spacing w:before="0" w:line="240" w:lineRule="auto"/>
        <w:ind w:left="240" w:firstLine="0"/>
        <w:rPr>
          <w:sz w:val="24"/>
          <w:szCs w:val="24"/>
        </w:rPr>
      </w:pPr>
      <w:r w:rsidRPr="00A418E4">
        <w:rPr>
          <w:rStyle w:val="27"/>
          <w:sz w:val="24"/>
          <w:szCs w:val="24"/>
        </w:rPr>
        <w:t xml:space="preserve">не са разгледани в настоящите указания, се прилага ЗОП и </w:t>
      </w:r>
      <w:r w:rsidRPr="00A418E4">
        <w:rPr>
          <w:rStyle w:val="28"/>
          <w:sz w:val="24"/>
          <w:szCs w:val="24"/>
        </w:rPr>
        <w:t>подзак</w:t>
      </w:r>
      <w:r w:rsidR="00862AC5" w:rsidRPr="00A418E4">
        <w:rPr>
          <w:rStyle w:val="28"/>
          <w:sz w:val="24"/>
          <w:szCs w:val="24"/>
        </w:rPr>
        <w:t>оновите му нормативни актове.</w:t>
      </w:r>
      <w:r w:rsidRPr="00A418E4">
        <w:rPr>
          <w:rStyle w:val="27"/>
          <w:sz w:val="24"/>
          <w:szCs w:val="24"/>
        </w:rPr>
        <w:tab/>
      </w:r>
    </w:p>
    <w:p w:rsidR="00946A88" w:rsidRPr="00E00D48" w:rsidRDefault="00FB1954" w:rsidP="00E00D48">
      <w:pPr>
        <w:pStyle w:val="24"/>
        <w:numPr>
          <w:ilvl w:val="0"/>
          <w:numId w:val="18"/>
        </w:numPr>
        <w:shd w:val="clear" w:color="auto" w:fill="auto"/>
        <w:tabs>
          <w:tab w:val="left" w:pos="1478"/>
        </w:tabs>
        <w:spacing w:before="0" w:after="124" w:line="269" w:lineRule="exact"/>
        <w:ind w:left="240" w:firstLine="720"/>
        <w:rPr>
          <w:sz w:val="24"/>
          <w:szCs w:val="24"/>
        </w:rPr>
      </w:pPr>
      <w:r w:rsidRPr="00A418E4">
        <w:rPr>
          <w:rStyle w:val="27"/>
          <w:sz w:val="24"/>
          <w:szCs w:val="24"/>
        </w:rPr>
        <w:t xml:space="preserve">Възложителят </w:t>
      </w:r>
      <w:r w:rsidRPr="00A418E4">
        <w:rPr>
          <w:rStyle w:val="26"/>
          <w:sz w:val="24"/>
          <w:szCs w:val="24"/>
        </w:rPr>
        <w:t xml:space="preserve">ще </w:t>
      </w:r>
      <w:r w:rsidRPr="00A418E4">
        <w:rPr>
          <w:rStyle w:val="25"/>
          <w:sz w:val="24"/>
          <w:szCs w:val="24"/>
        </w:rPr>
        <w:t xml:space="preserve">организира </w:t>
      </w:r>
      <w:r w:rsidRPr="00A418E4">
        <w:rPr>
          <w:rStyle w:val="26"/>
          <w:sz w:val="24"/>
          <w:szCs w:val="24"/>
        </w:rPr>
        <w:t xml:space="preserve">посещение </w:t>
      </w:r>
      <w:r w:rsidRPr="00A418E4">
        <w:rPr>
          <w:rStyle w:val="25"/>
          <w:sz w:val="24"/>
          <w:szCs w:val="24"/>
        </w:rPr>
        <w:t xml:space="preserve">на </w:t>
      </w:r>
      <w:r w:rsidRPr="00A418E4">
        <w:rPr>
          <w:rStyle w:val="26"/>
          <w:sz w:val="24"/>
          <w:szCs w:val="24"/>
        </w:rPr>
        <w:t>строителната</w:t>
      </w:r>
      <w:r w:rsidRPr="00A418E4">
        <w:rPr>
          <w:rStyle w:val="27"/>
          <w:sz w:val="24"/>
          <w:szCs w:val="24"/>
        </w:rPr>
        <w:t xml:space="preserve"> </w:t>
      </w:r>
      <w:r w:rsidRPr="00A418E4">
        <w:rPr>
          <w:rStyle w:val="26"/>
          <w:sz w:val="24"/>
          <w:szCs w:val="24"/>
        </w:rPr>
        <w:t>площадка</w:t>
      </w:r>
      <w:r w:rsidR="00862AC5" w:rsidRPr="00A418E4">
        <w:rPr>
          <w:rStyle w:val="28"/>
          <w:sz w:val="24"/>
          <w:szCs w:val="24"/>
        </w:rPr>
        <w:t xml:space="preserve"> – съответния жилищен блок за всяко</w:t>
      </w:r>
      <w:r w:rsidRPr="00A418E4">
        <w:rPr>
          <w:rStyle w:val="27"/>
          <w:sz w:val="24"/>
          <w:szCs w:val="24"/>
        </w:rPr>
        <w:t xml:space="preserve"> заинтересовано лице. </w:t>
      </w:r>
      <w:r w:rsidRPr="00A418E4">
        <w:rPr>
          <w:rStyle w:val="26"/>
          <w:sz w:val="24"/>
          <w:szCs w:val="24"/>
        </w:rPr>
        <w:t xml:space="preserve">Предварителни </w:t>
      </w:r>
      <w:r w:rsidRPr="00A418E4">
        <w:rPr>
          <w:rStyle w:val="25"/>
          <w:sz w:val="24"/>
          <w:szCs w:val="24"/>
        </w:rPr>
        <w:t xml:space="preserve">заявки се </w:t>
      </w:r>
      <w:r w:rsidRPr="00A418E4">
        <w:rPr>
          <w:rStyle w:val="26"/>
          <w:sz w:val="24"/>
          <w:szCs w:val="24"/>
        </w:rPr>
        <w:t>подават по телефон 0631</w:t>
      </w:r>
      <w:r w:rsidR="0034310B">
        <w:rPr>
          <w:rStyle w:val="26"/>
          <w:sz w:val="24"/>
          <w:szCs w:val="24"/>
        </w:rPr>
        <w:t>/</w:t>
      </w:r>
      <w:r w:rsidRPr="00A418E4">
        <w:rPr>
          <w:rStyle w:val="26"/>
          <w:sz w:val="24"/>
          <w:szCs w:val="24"/>
        </w:rPr>
        <w:t xml:space="preserve"> </w:t>
      </w:r>
      <w:r w:rsidRPr="00A418E4">
        <w:rPr>
          <w:rStyle w:val="25"/>
          <w:sz w:val="24"/>
          <w:szCs w:val="24"/>
        </w:rPr>
        <w:t xml:space="preserve">68118, </w:t>
      </w:r>
      <w:r w:rsidRPr="00A418E4">
        <w:rPr>
          <w:rStyle w:val="26"/>
          <w:sz w:val="24"/>
          <w:szCs w:val="24"/>
        </w:rPr>
        <w:t xml:space="preserve">68121; факс 0631/60504. </w:t>
      </w:r>
      <w:r w:rsidRPr="00A418E4">
        <w:rPr>
          <w:rStyle w:val="26"/>
          <w:b w:val="0"/>
          <w:sz w:val="24"/>
          <w:szCs w:val="24"/>
        </w:rPr>
        <w:t>Лиц</w:t>
      </w:r>
      <w:r w:rsidR="0034310B">
        <w:rPr>
          <w:rStyle w:val="26"/>
          <w:b w:val="0"/>
          <w:sz w:val="24"/>
          <w:szCs w:val="24"/>
        </w:rPr>
        <w:t>е</w:t>
      </w:r>
      <w:r w:rsidRPr="00A418E4">
        <w:rPr>
          <w:rStyle w:val="26"/>
          <w:b w:val="0"/>
          <w:sz w:val="24"/>
          <w:szCs w:val="24"/>
        </w:rPr>
        <w:t>,</w:t>
      </w:r>
      <w:r w:rsidRPr="00A418E4">
        <w:rPr>
          <w:rStyle w:val="26"/>
          <w:sz w:val="24"/>
          <w:szCs w:val="24"/>
        </w:rPr>
        <w:t xml:space="preserve"> </w:t>
      </w:r>
      <w:r w:rsidRPr="00A418E4">
        <w:rPr>
          <w:rStyle w:val="27"/>
          <w:sz w:val="24"/>
          <w:szCs w:val="24"/>
        </w:rPr>
        <w:t>отговорн</w:t>
      </w:r>
      <w:r w:rsidR="0034310B">
        <w:rPr>
          <w:rStyle w:val="27"/>
          <w:sz w:val="24"/>
          <w:szCs w:val="24"/>
        </w:rPr>
        <w:t>о</w:t>
      </w:r>
      <w:r w:rsidRPr="00A418E4">
        <w:rPr>
          <w:rStyle w:val="27"/>
          <w:sz w:val="24"/>
          <w:szCs w:val="24"/>
        </w:rPr>
        <w:t xml:space="preserve"> за приемане на заявките и организиране на </w:t>
      </w:r>
      <w:r w:rsidRPr="00A418E4">
        <w:rPr>
          <w:rStyle w:val="28"/>
          <w:sz w:val="24"/>
          <w:szCs w:val="24"/>
        </w:rPr>
        <w:t xml:space="preserve">огледа - </w:t>
      </w:r>
      <w:r w:rsidR="000C0979">
        <w:rPr>
          <w:rStyle w:val="27"/>
          <w:sz w:val="24"/>
          <w:szCs w:val="24"/>
        </w:rPr>
        <w:t>инж. Пламен Петков</w:t>
      </w:r>
      <w:r w:rsidRPr="00A418E4">
        <w:rPr>
          <w:rStyle w:val="27"/>
          <w:sz w:val="24"/>
          <w:szCs w:val="24"/>
        </w:rPr>
        <w:t>.</w:t>
      </w:r>
    </w:p>
    <w:p w:rsidR="00BB0B23" w:rsidRPr="00A418E4" w:rsidRDefault="00FB1954" w:rsidP="00862AC5">
      <w:pPr>
        <w:pStyle w:val="24"/>
        <w:numPr>
          <w:ilvl w:val="0"/>
          <w:numId w:val="18"/>
        </w:numPr>
        <w:shd w:val="clear" w:color="auto" w:fill="auto"/>
        <w:tabs>
          <w:tab w:val="left" w:pos="1298"/>
        </w:tabs>
        <w:spacing w:before="0"/>
        <w:ind w:left="240" w:firstLine="600"/>
        <w:rPr>
          <w:rStyle w:val="28"/>
          <w:sz w:val="24"/>
          <w:szCs w:val="24"/>
        </w:rPr>
      </w:pPr>
      <w:r w:rsidRPr="00A418E4">
        <w:rPr>
          <w:rStyle w:val="27"/>
          <w:sz w:val="24"/>
          <w:szCs w:val="24"/>
        </w:rPr>
        <w:t xml:space="preserve">Посещенията са възможни всеки вторник и сряда от 10:00 </w:t>
      </w:r>
      <w:r w:rsidRPr="00A418E4">
        <w:rPr>
          <w:rStyle w:val="28"/>
          <w:sz w:val="24"/>
          <w:szCs w:val="24"/>
        </w:rPr>
        <w:t xml:space="preserve">ч. </w:t>
      </w:r>
      <w:r w:rsidRPr="00A418E4">
        <w:rPr>
          <w:rStyle w:val="27"/>
          <w:sz w:val="24"/>
          <w:szCs w:val="24"/>
        </w:rPr>
        <w:t xml:space="preserve">до 12:00 ч. и от 14:00 </w:t>
      </w:r>
      <w:r w:rsidRPr="00A418E4">
        <w:rPr>
          <w:rStyle w:val="28"/>
          <w:sz w:val="24"/>
          <w:szCs w:val="24"/>
        </w:rPr>
        <w:t xml:space="preserve">ч. </w:t>
      </w:r>
      <w:r w:rsidRPr="00A418E4">
        <w:rPr>
          <w:rStyle w:val="27"/>
          <w:sz w:val="24"/>
          <w:szCs w:val="24"/>
        </w:rPr>
        <w:t xml:space="preserve">до 16:00 ч. до 5 (пет) календарни дни преди изтичане на срока </w:t>
      </w:r>
      <w:r w:rsidRPr="00A418E4">
        <w:rPr>
          <w:rStyle w:val="28"/>
          <w:sz w:val="24"/>
          <w:szCs w:val="24"/>
        </w:rPr>
        <w:t xml:space="preserve">за </w:t>
      </w:r>
      <w:r w:rsidRPr="00A418E4">
        <w:rPr>
          <w:rStyle w:val="27"/>
          <w:sz w:val="24"/>
          <w:szCs w:val="24"/>
        </w:rPr>
        <w:t xml:space="preserve">подаване на оферти. За организиране на посещението участникът дава предварителна заявка най-малко 3 (три) дни преди желаната дата </w:t>
      </w:r>
      <w:r w:rsidR="00862AC5" w:rsidRPr="00A418E4">
        <w:rPr>
          <w:rStyle w:val="27"/>
          <w:sz w:val="24"/>
          <w:szCs w:val="24"/>
        </w:rPr>
        <w:t>за оглед</w:t>
      </w:r>
      <w:r w:rsidR="006C02A3" w:rsidRPr="006C02A3">
        <w:rPr>
          <w:rStyle w:val="27"/>
          <w:sz w:val="24"/>
          <w:szCs w:val="24"/>
          <w:lang w:val="ru-RU"/>
        </w:rPr>
        <w:t>.</w:t>
      </w:r>
      <w:r w:rsidR="00862AC5" w:rsidRPr="00A418E4">
        <w:rPr>
          <w:rStyle w:val="27"/>
          <w:sz w:val="24"/>
          <w:szCs w:val="24"/>
        </w:rPr>
        <w:t xml:space="preserve"> </w:t>
      </w:r>
      <w:r w:rsidRPr="00A418E4">
        <w:rPr>
          <w:rStyle w:val="27"/>
          <w:sz w:val="24"/>
          <w:szCs w:val="24"/>
        </w:rPr>
        <w:t xml:space="preserve">В деня на огледа участниците представят документ за </w:t>
      </w:r>
      <w:r w:rsidRPr="00A418E4">
        <w:rPr>
          <w:rStyle w:val="28"/>
          <w:sz w:val="24"/>
          <w:szCs w:val="24"/>
        </w:rPr>
        <w:t>легитимация.</w:t>
      </w:r>
    </w:p>
    <w:p w:rsidR="00862AC5" w:rsidRPr="00A418E4" w:rsidRDefault="00862AC5" w:rsidP="00862AC5">
      <w:pPr>
        <w:pStyle w:val="24"/>
        <w:shd w:val="clear" w:color="auto" w:fill="auto"/>
        <w:tabs>
          <w:tab w:val="left" w:pos="1298"/>
        </w:tabs>
        <w:spacing w:before="0"/>
        <w:ind w:left="240" w:firstLine="0"/>
        <w:rPr>
          <w:sz w:val="24"/>
          <w:szCs w:val="24"/>
        </w:rPr>
      </w:pPr>
    </w:p>
    <w:p w:rsidR="007B43DC" w:rsidRDefault="007B43DC">
      <w:pPr>
        <w:pStyle w:val="21"/>
        <w:keepNext/>
        <w:keepLines/>
        <w:shd w:val="clear" w:color="auto" w:fill="auto"/>
        <w:spacing w:before="0" w:after="242" w:line="220" w:lineRule="exact"/>
        <w:ind w:right="180" w:firstLine="0"/>
        <w:rPr>
          <w:rStyle w:val="2a"/>
          <w:b/>
          <w:bCs/>
          <w:sz w:val="24"/>
          <w:szCs w:val="24"/>
        </w:rPr>
      </w:pPr>
      <w:bookmarkStart w:id="22" w:name="bookmark33"/>
    </w:p>
    <w:p w:rsidR="00BB0B23" w:rsidRPr="00A418E4" w:rsidRDefault="00FB1954">
      <w:pPr>
        <w:pStyle w:val="21"/>
        <w:keepNext/>
        <w:keepLines/>
        <w:shd w:val="clear" w:color="auto" w:fill="auto"/>
        <w:spacing w:before="0" w:after="242" w:line="220" w:lineRule="exact"/>
        <w:ind w:right="180" w:firstLine="0"/>
        <w:rPr>
          <w:sz w:val="24"/>
          <w:szCs w:val="24"/>
        </w:rPr>
      </w:pPr>
      <w:r w:rsidRPr="00A418E4">
        <w:rPr>
          <w:rStyle w:val="2a"/>
          <w:b/>
          <w:bCs/>
          <w:sz w:val="24"/>
          <w:szCs w:val="24"/>
        </w:rPr>
        <w:t>VII. ДОГОВОР ЗА ОБЩЕСТВЕНА ПОРЪЧКА</w:t>
      </w:r>
      <w:bookmarkEnd w:id="22"/>
    </w:p>
    <w:p w:rsidR="00BB0B23" w:rsidRPr="00A418E4" w:rsidRDefault="00FB1954">
      <w:pPr>
        <w:pStyle w:val="24"/>
        <w:numPr>
          <w:ilvl w:val="0"/>
          <w:numId w:val="19"/>
        </w:numPr>
        <w:shd w:val="clear" w:color="auto" w:fill="auto"/>
        <w:tabs>
          <w:tab w:val="left" w:pos="1289"/>
        </w:tabs>
        <w:spacing w:before="0" w:after="120" w:line="264" w:lineRule="exact"/>
        <w:ind w:left="240" w:firstLine="720"/>
        <w:rPr>
          <w:sz w:val="24"/>
          <w:szCs w:val="24"/>
        </w:rPr>
      </w:pPr>
      <w:r w:rsidRPr="00A418E4">
        <w:rPr>
          <w:rStyle w:val="27"/>
          <w:sz w:val="24"/>
          <w:szCs w:val="24"/>
        </w:rPr>
        <w:t xml:space="preserve">Възложителят сключва писмени договори за всяка обособена позиция поотделно, с участниците определени за изпълнители </w:t>
      </w:r>
      <w:r w:rsidRPr="00A418E4">
        <w:rPr>
          <w:rStyle w:val="28"/>
          <w:sz w:val="24"/>
          <w:szCs w:val="24"/>
        </w:rPr>
        <w:t xml:space="preserve">в </w:t>
      </w:r>
      <w:r w:rsidRPr="00A418E4">
        <w:rPr>
          <w:rStyle w:val="27"/>
          <w:sz w:val="24"/>
          <w:szCs w:val="24"/>
        </w:rPr>
        <w:t>резултат на проведената процедура.</w:t>
      </w:r>
    </w:p>
    <w:p w:rsidR="00BB0B23" w:rsidRPr="00A418E4" w:rsidRDefault="00FB1954">
      <w:pPr>
        <w:pStyle w:val="24"/>
        <w:numPr>
          <w:ilvl w:val="0"/>
          <w:numId w:val="19"/>
        </w:numPr>
        <w:shd w:val="clear" w:color="auto" w:fill="auto"/>
        <w:tabs>
          <w:tab w:val="left" w:pos="1289"/>
        </w:tabs>
        <w:spacing w:before="0" w:after="116" w:line="264" w:lineRule="exact"/>
        <w:ind w:left="240" w:firstLine="720"/>
        <w:rPr>
          <w:sz w:val="24"/>
          <w:szCs w:val="24"/>
        </w:rPr>
      </w:pPr>
      <w:r w:rsidRPr="00A418E4">
        <w:rPr>
          <w:rStyle w:val="27"/>
          <w:sz w:val="24"/>
          <w:szCs w:val="24"/>
        </w:rPr>
        <w:t xml:space="preserve">Възложителят е длъжен да сключи </w:t>
      </w:r>
      <w:r w:rsidRPr="00A418E4">
        <w:rPr>
          <w:rStyle w:val="28"/>
          <w:sz w:val="24"/>
          <w:szCs w:val="24"/>
        </w:rPr>
        <w:t xml:space="preserve">договор, </w:t>
      </w:r>
      <w:r w:rsidRPr="00A418E4">
        <w:rPr>
          <w:rStyle w:val="27"/>
          <w:sz w:val="24"/>
          <w:szCs w:val="24"/>
        </w:rPr>
        <w:t>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BB0B23" w:rsidRPr="00A418E4" w:rsidRDefault="00FB1954">
      <w:pPr>
        <w:pStyle w:val="24"/>
        <w:numPr>
          <w:ilvl w:val="0"/>
          <w:numId w:val="19"/>
        </w:numPr>
        <w:shd w:val="clear" w:color="auto" w:fill="auto"/>
        <w:tabs>
          <w:tab w:val="left" w:pos="1284"/>
        </w:tabs>
        <w:spacing w:before="0" w:after="159" w:line="269" w:lineRule="exact"/>
        <w:ind w:left="240" w:firstLine="720"/>
        <w:rPr>
          <w:sz w:val="24"/>
          <w:szCs w:val="24"/>
        </w:rPr>
      </w:pPr>
      <w:r w:rsidRPr="00A418E4">
        <w:rPr>
          <w:rStyle w:val="27"/>
          <w:sz w:val="24"/>
          <w:szCs w:val="24"/>
        </w:rPr>
        <w:t xml:space="preserve">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w:t>
      </w:r>
      <w:r w:rsidRPr="00A418E4">
        <w:rPr>
          <w:rStyle w:val="27"/>
          <w:sz w:val="24"/>
          <w:szCs w:val="24"/>
        </w:rPr>
        <w:lastRenderedPageBreak/>
        <w:t xml:space="preserve">Възложителят сключва договора в едномесечен срок след влизане </w:t>
      </w:r>
      <w:r w:rsidRPr="00A418E4">
        <w:rPr>
          <w:rStyle w:val="28"/>
          <w:sz w:val="24"/>
          <w:szCs w:val="24"/>
        </w:rPr>
        <w:t xml:space="preserve">в </w:t>
      </w:r>
      <w:r w:rsidRPr="00A418E4">
        <w:rPr>
          <w:rStyle w:val="27"/>
          <w:sz w:val="24"/>
          <w:szCs w:val="24"/>
        </w:rPr>
        <w:t>сила на решението за определяне на изпълнител, но не преди изтичането на срока по предходното изречение.</w:t>
      </w:r>
    </w:p>
    <w:p w:rsidR="00BB0B23" w:rsidRPr="00A418E4" w:rsidRDefault="00FB1954">
      <w:pPr>
        <w:pStyle w:val="24"/>
        <w:numPr>
          <w:ilvl w:val="0"/>
          <w:numId w:val="19"/>
        </w:numPr>
        <w:shd w:val="clear" w:color="auto" w:fill="auto"/>
        <w:tabs>
          <w:tab w:val="left" w:pos="1298"/>
        </w:tabs>
        <w:spacing w:before="0" w:line="220" w:lineRule="exact"/>
        <w:ind w:left="240" w:firstLine="720"/>
        <w:rPr>
          <w:sz w:val="24"/>
          <w:szCs w:val="24"/>
        </w:rPr>
      </w:pPr>
      <w:r w:rsidRPr="00A418E4">
        <w:rPr>
          <w:rStyle w:val="27"/>
          <w:sz w:val="24"/>
          <w:szCs w:val="24"/>
        </w:rPr>
        <w:t xml:space="preserve">Договор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pPr>
        <w:pStyle w:val="24"/>
        <w:numPr>
          <w:ilvl w:val="1"/>
          <w:numId w:val="19"/>
        </w:numPr>
        <w:shd w:val="clear" w:color="auto" w:fill="auto"/>
        <w:tabs>
          <w:tab w:val="left" w:pos="1478"/>
        </w:tabs>
        <w:spacing w:before="0" w:line="269" w:lineRule="exact"/>
        <w:ind w:left="240" w:firstLine="720"/>
        <w:rPr>
          <w:sz w:val="24"/>
          <w:szCs w:val="24"/>
        </w:rPr>
      </w:pPr>
      <w:r w:rsidRPr="00A418E4">
        <w:rPr>
          <w:rStyle w:val="27"/>
          <w:sz w:val="24"/>
          <w:szCs w:val="24"/>
        </w:rPr>
        <w:t xml:space="preserve">Изпълнителя сключва договор </w:t>
      </w:r>
      <w:r w:rsidRPr="00A418E4">
        <w:rPr>
          <w:rStyle w:val="28"/>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с подизпълнителите посочени в офертата. 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не освобождава изпълнителя от отговорността му за изпълнение на договора за обществена поръчка.</w:t>
      </w:r>
    </w:p>
    <w:p w:rsidR="00BB0B23" w:rsidRPr="00A418E4" w:rsidRDefault="00FB1954">
      <w:pPr>
        <w:pStyle w:val="24"/>
        <w:numPr>
          <w:ilvl w:val="1"/>
          <w:numId w:val="19"/>
        </w:numPr>
        <w:shd w:val="clear" w:color="auto" w:fill="auto"/>
        <w:tabs>
          <w:tab w:val="left" w:pos="1503"/>
        </w:tabs>
        <w:spacing w:before="0"/>
        <w:ind w:left="280" w:firstLine="720"/>
        <w:rPr>
          <w:sz w:val="24"/>
          <w:szCs w:val="24"/>
        </w:rPr>
      </w:pPr>
      <w:r w:rsidRPr="00A418E4">
        <w:rPr>
          <w:rStyle w:val="27"/>
          <w:sz w:val="24"/>
          <w:szCs w:val="24"/>
        </w:rPr>
        <w:t>Изпълнител на обществена поръчка няма право да:</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 xml:space="preserve">Сключва договор за </w:t>
      </w:r>
      <w:proofErr w:type="spellStart"/>
      <w:r w:rsidRPr="00A418E4">
        <w:rPr>
          <w:rStyle w:val="27"/>
          <w:sz w:val="24"/>
          <w:szCs w:val="24"/>
        </w:rPr>
        <w:t>подизпълнение</w:t>
      </w:r>
      <w:proofErr w:type="spellEnd"/>
      <w:r w:rsidRPr="00A418E4">
        <w:rPr>
          <w:rStyle w:val="27"/>
          <w:sz w:val="24"/>
          <w:szCs w:val="24"/>
        </w:rPr>
        <w:t xml:space="preserve"> с лице, за което е налице обстоятелство по чл.47, ал.1 или 5 от ЗО</w:t>
      </w:r>
      <w:r w:rsidR="00A33836">
        <w:rPr>
          <w:rStyle w:val="27"/>
          <w:sz w:val="24"/>
          <w:szCs w:val="24"/>
        </w:rPr>
        <w:t>П</w:t>
      </w:r>
      <w:r w:rsidRPr="00A418E4">
        <w:rPr>
          <w:rStyle w:val="27"/>
          <w:sz w:val="24"/>
          <w:szCs w:val="24"/>
        </w:rPr>
        <w:t>;</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Възлага изпълнението на една или повече от дейностите, включени в предмета на обществената поръчка на лица, които не са подизпълнители;</w:t>
      </w:r>
    </w:p>
    <w:p w:rsidR="00BB0B23" w:rsidRPr="00A418E4" w:rsidRDefault="00FB1954">
      <w:pPr>
        <w:pStyle w:val="24"/>
        <w:numPr>
          <w:ilvl w:val="2"/>
          <w:numId w:val="19"/>
        </w:numPr>
        <w:shd w:val="clear" w:color="auto" w:fill="auto"/>
        <w:tabs>
          <w:tab w:val="left" w:pos="1685"/>
        </w:tabs>
        <w:spacing w:before="0"/>
        <w:ind w:left="280" w:firstLine="720"/>
        <w:rPr>
          <w:sz w:val="24"/>
          <w:szCs w:val="24"/>
        </w:rPr>
      </w:pPr>
      <w:r w:rsidRPr="00A418E4">
        <w:rPr>
          <w:rStyle w:val="27"/>
          <w:sz w:val="24"/>
          <w:szCs w:val="24"/>
        </w:rPr>
        <w:t>Заменя посочен в офертата подизпълнител, освен когато:</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а)</w:t>
      </w:r>
      <w:r w:rsidRPr="00A418E4">
        <w:rPr>
          <w:rStyle w:val="27"/>
          <w:sz w:val="24"/>
          <w:szCs w:val="24"/>
        </w:rPr>
        <w:tab/>
        <w:t xml:space="preserve">За предложения </w:t>
      </w:r>
      <w:r w:rsidRPr="00A418E4">
        <w:rPr>
          <w:rStyle w:val="28"/>
          <w:sz w:val="24"/>
          <w:szCs w:val="24"/>
        </w:rPr>
        <w:t xml:space="preserve">подизпълнител </w:t>
      </w:r>
      <w:r w:rsidRPr="00A418E4">
        <w:rPr>
          <w:rStyle w:val="27"/>
          <w:sz w:val="24"/>
          <w:szCs w:val="24"/>
        </w:rPr>
        <w:t>е налице или възникне обстоятелство по чл.47</w:t>
      </w:r>
      <w:r w:rsidR="00CD5F71">
        <w:rPr>
          <w:rStyle w:val="27"/>
          <w:sz w:val="24"/>
          <w:szCs w:val="24"/>
        </w:rPr>
        <w:t xml:space="preserve">, </w:t>
      </w:r>
      <w:r w:rsidRPr="00A418E4">
        <w:rPr>
          <w:rStyle w:val="27"/>
          <w:sz w:val="24"/>
          <w:szCs w:val="24"/>
        </w:rPr>
        <w:t xml:space="preserve"> </w:t>
      </w:r>
      <w:r w:rsidRPr="00A418E4">
        <w:rPr>
          <w:rStyle w:val="28"/>
          <w:sz w:val="24"/>
          <w:szCs w:val="24"/>
        </w:rPr>
        <w:t xml:space="preserve">ал.1 </w:t>
      </w:r>
      <w:r w:rsidRPr="00A418E4">
        <w:rPr>
          <w:rStyle w:val="27"/>
          <w:sz w:val="24"/>
          <w:szCs w:val="24"/>
        </w:rPr>
        <w:t>или 5 от ЗО</w:t>
      </w:r>
      <w:r w:rsidR="00CD5F71">
        <w:rPr>
          <w:rStyle w:val="27"/>
          <w:sz w:val="24"/>
          <w:szCs w:val="24"/>
        </w:rPr>
        <w:t>П</w:t>
      </w:r>
      <w:r w:rsidRPr="00A418E4">
        <w:rPr>
          <w:rStyle w:val="27"/>
          <w:sz w:val="24"/>
          <w:szCs w:val="24"/>
        </w:rPr>
        <w:t>;</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б)</w:t>
      </w:r>
      <w:r w:rsidRPr="00A418E4">
        <w:rPr>
          <w:rStyle w:val="27"/>
          <w:sz w:val="24"/>
          <w:szCs w:val="24"/>
        </w:rPr>
        <w:tab/>
        <w:t xml:space="preserve">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rsidP="006202AD">
      <w:pPr>
        <w:pStyle w:val="24"/>
        <w:shd w:val="clear" w:color="auto" w:fill="auto"/>
        <w:tabs>
          <w:tab w:val="left" w:pos="1399"/>
        </w:tabs>
        <w:spacing w:before="0" w:line="240" w:lineRule="auto"/>
        <w:ind w:left="278" w:firstLine="720"/>
        <w:rPr>
          <w:sz w:val="24"/>
          <w:szCs w:val="24"/>
        </w:rPr>
      </w:pPr>
      <w:r w:rsidRPr="00A418E4">
        <w:rPr>
          <w:rStyle w:val="27"/>
          <w:sz w:val="24"/>
          <w:szCs w:val="24"/>
        </w:rPr>
        <w:t>в)</w:t>
      </w:r>
      <w:r w:rsidRPr="00A418E4">
        <w:rPr>
          <w:rStyle w:val="27"/>
          <w:sz w:val="24"/>
          <w:szCs w:val="24"/>
        </w:rPr>
        <w:tab/>
        <w:t xml:space="preserve">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по вина на подизпълнителя, включително в случаите по </w:t>
      </w:r>
      <w:r w:rsidRPr="00A418E4">
        <w:rPr>
          <w:rStyle w:val="28"/>
          <w:sz w:val="24"/>
          <w:szCs w:val="24"/>
        </w:rPr>
        <w:t>т.4.6.</w:t>
      </w:r>
    </w:p>
    <w:p w:rsidR="00BB0B23" w:rsidRPr="00A418E4" w:rsidRDefault="00FB1954" w:rsidP="006202AD">
      <w:pPr>
        <w:pStyle w:val="24"/>
        <w:numPr>
          <w:ilvl w:val="1"/>
          <w:numId w:val="19"/>
        </w:numPr>
        <w:shd w:val="clear" w:color="auto" w:fill="auto"/>
        <w:tabs>
          <w:tab w:val="left" w:pos="1680"/>
        </w:tabs>
        <w:spacing w:before="0" w:line="240" w:lineRule="auto"/>
        <w:ind w:left="278" w:firstLine="720"/>
        <w:rPr>
          <w:sz w:val="24"/>
          <w:szCs w:val="24"/>
        </w:rPr>
      </w:pPr>
      <w:r w:rsidRPr="00A418E4">
        <w:rPr>
          <w:rStyle w:val="27"/>
          <w:sz w:val="24"/>
          <w:szCs w:val="24"/>
        </w:rPr>
        <w:t xml:space="preserve">В срок до три дни </w:t>
      </w:r>
      <w:r w:rsidRPr="00A418E4">
        <w:rPr>
          <w:rStyle w:val="28"/>
          <w:sz w:val="24"/>
          <w:szCs w:val="24"/>
        </w:rPr>
        <w:t xml:space="preserve">от </w:t>
      </w:r>
      <w:r w:rsidRPr="00A418E4">
        <w:rPr>
          <w:rStyle w:val="27"/>
          <w:sz w:val="24"/>
          <w:szCs w:val="24"/>
        </w:rPr>
        <w:t xml:space="preserve">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т.4.2 по-горе.</w:t>
      </w:r>
    </w:p>
    <w:p w:rsidR="00BB0B23" w:rsidRPr="00A418E4" w:rsidRDefault="00FB1954">
      <w:pPr>
        <w:pStyle w:val="24"/>
        <w:shd w:val="clear" w:color="auto" w:fill="auto"/>
        <w:tabs>
          <w:tab w:val="left" w:pos="900"/>
        </w:tabs>
        <w:spacing w:before="0" w:line="259" w:lineRule="exact"/>
        <w:ind w:firstLine="0"/>
        <w:rPr>
          <w:sz w:val="24"/>
          <w:szCs w:val="24"/>
        </w:rPr>
      </w:pPr>
      <w:r w:rsidRPr="00A418E4">
        <w:rPr>
          <w:rStyle w:val="2f5"/>
          <w:sz w:val="24"/>
          <w:szCs w:val="24"/>
        </w:rPr>
        <w:tab/>
      </w:r>
      <w:r w:rsidRPr="00A418E4">
        <w:rPr>
          <w:rStyle w:val="25"/>
          <w:sz w:val="24"/>
          <w:szCs w:val="24"/>
        </w:rPr>
        <w:t xml:space="preserve">4.4. </w:t>
      </w:r>
      <w:r w:rsidRPr="00A418E4">
        <w:rPr>
          <w:rStyle w:val="27"/>
          <w:sz w:val="24"/>
          <w:szCs w:val="24"/>
        </w:rPr>
        <w:t xml:space="preserve">Подизпълнителите нямат право да </w:t>
      </w:r>
      <w:proofErr w:type="spellStart"/>
      <w:r w:rsidRPr="00A418E4">
        <w:rPr>
          <w:rStyle w:val="27"/>
          <w:sz w:val="24"/>
          <w:szCs w:val="24"/>
        </w:rPr>
        <w:t>превъзлагат</w:t>
      </w:r>
      <w:proofErr w:type="spellEnd"/>
      <w:r w:rsidRPr="00A418E4">
        <w:rPr>
          <w:rStyle w:val="27"/>
          <w:sz w:val="24"/>
          <w:szCs w:val="24"/>
        </w:rPr>
        <w:t xml:space="preserve"> една или повече от дейностите, които са</w:t>
      </w:r>
    </w:p>
    <w:p w:rsidR="00BB0B23" w:rsidRPr="00A418E4" w:rsidRDefault="00022B6C">
      <w:pPr>
        <w:pStyle w:val="24"/>
        <w:shd w:val="clear" w:color="auto" w:fill="auto"/>
        <w:spacing w:before="0" w:after="172" w:line="259" w:lineRule="exact"/>
        <w:ind w:left="380" w:firstLine="0"/>
        <w:jc w:val="left"/>
        <w:rPr>
          <w:sz w:val="24"/>
          <w:szCs w:val="24"/>
        </w:rPr>
      </w:pPr>
      <w:r w:rsidRPr="00A418E4">
        <w:rPr>
          <w:rStyle w:val="27"/>
          <w:sz w:val="24"/>
          <w:szCs w:val="24"/>
        </w:rPr>
        <w:t>в</w:t>
      </w:r>
      <w:r w:rsidR="00FB1954" w:rsidRPr="00A418E4">
        <w:rPr>
          <w:rStyle w:val="27"/>
          <w:sz w:val="24"/>
          <w:szCs w:val="24"/>
        </w:rPr>
        <w:t xml:space="preserve">ключени </w:t>
      </w:r>
      <w:r w:rsidR="00FB1954" w:rsidRPr="00A418E4">
        <w:rPr>
          <w:rStyle w:val="28"/>
          <w:sz w:val="24"/>
          <w:szCs w:val="24"/>
        </w:rPr>
        <w:t xml:space="preserve">в </w:t>
      </w:r>
      <w:r w:rsidR="00FB1954" w:rsidRPr="00A418E4">
        <w:rPr>
          <w:rStyle w:val="27"/>
          <w:sz w:val="24"/>
          <w:szCs w:val="24"/>
        </w:rPr>
        <w:t xml:space="preserve">предмета на договора 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6202AD" w:rsidP="006202AD">
      <w:pPr>
        <w:pStyle w:val="24"/>
        <w:shd w:val="clear" w:color="auto" w:fill="auto"/>
        <w:tabs>
          <w:tab w:val="left" w:pos="1498"/>
        </w:tabs>
        <w:spacing w:before="0" w:after="176" w:line="269" w:lineRule="exact"/>
        <w:ind w:left="284" w:firstLine="716"/>
        <w:rPr>
          <w:sz w:val="24"/>
          <w:szCs w:val="24"/>
        </w:rPr>
      </w:pPr>
      <w:r w:rsidRPr="006202AD">
        <w:rPr>
          <w:rStyle w:val="27"/>
          <w:b/>
          <w:sz w:val="24"/>
          <w:szCs w:val="24"/>
        </w:rPr>
        <w:t>4.5.</w:t>
      </w:r>
      <w:r>
        <w:rPr>
          <w:rStyle w:val="27"/>
          <w:sz w:val="24"/>
          <w:szCs w:val="24"/>
        </w:rPr>
        <w:t xml:space="preserve"> </w:t>
      </w:r>
      <w:r w:rsidR="00FB1954" w:rsidRPr="00A418E4">
        <w:rPr>
          <w:rStyle w:val="27"/>
          <w:sz w:val="24"/>
          <w:szCs w:val="24"/>
        </w:rPr>
        <w:t xml:space="preserve">Не </w:t>
      </w:r>
      <w:r w:rsidR="00FB1954" w:rsidRPr="00A418E4">
        <w:rPr>
          <w:rStyle w:val="28"/>
          <w:sz w:val="24"/>
          <w:szCs w:val="24"/>
        </w:rPr>
        <w:t xml:space="preserve">е нарушение </w:t>
      </w:r>
      <w:r w:rsidR="00FB1954" w:rsidRPr="00A418E4">
        <w:rPr>
          <w:rStyle w:val="2f0"/>
          <w:sz w:val="24"/>
          <w:szCs w:val="24"/>
        </w:rPr>
        <w:t xml:space="preserve">на </w:t>
      </w:r>
      <w:r w:rsidR="00FB1954" w:rsidRPr="00A418E4">
        <w:rPr>
          <w:rStyle w:val="28"/>
          <w:sz w:val="24"/>
          <w:szCs w:val="24"/>
        </w:rPr>
        <w:t>забра</w:t>
      </w:r>
      <w:r w:rsidR="00022B6C" w:rsidRPr="00A418E4">
        <w:rPr>
          <w:rStyle w:val="28"/>
          <w:sz w:val="24"/>
          <w:szCs w:val="24"/>
        </w:rPr>
        <w:t xml:space="preserve">ната по </w:t>
      </w:r>
      <w:r w:rsidR="00FB1954" w:rsidRPr="00A418E4">
        <w:rPr>
          <w:rStyle w:val="2f0"/>
          <w:sz w:val="24"/>
          <w:szCs w:val="24"/>
        </w:rPr>
        <w:t xml:space="preserve">т. </w:t>
      </w:r>
      <w:r w:rsidR="00022B6C" w:rsidRPr="00A418E4">
        <w:rPr>
          <w:rStyle w:val="28"/>
          <w:sz w:val="24"/>
          <w:szCs w:val="24"/>
        </w:rPr>
        <w:t>4.2.</w:t>
      </w:r>
      <w:r w:rsidR="00FB1954" w:rsidRPr="00A418E4">
        <w:rPr>
          <w:rStyle w:val="28"/>
          <w:sz w:val="24"/>
          <w:szCs w:val="24"/>
        </w:rPr>
        <w:t xml:space="preserve">2 </w:t>
      </w:r>
      <w:r w:rsidR="00FB1954" w:rsidRPr="00A418E4">
        <w:rPr>
          <w:rStyle w:val="2f0"/>
          <w:sz w:val="24"/>
          <w:szCs w:val="24"/>
        </w:rPr>
        <w:t xml:space="preserve">и по </w:t>
      </w:r>
      <w:r w:rsidR="00FB1954" w:rsidRPr="00A418E4">
        <w:rPr>
          <w:rStyle w:val="28"/>
          <w:sz w:val="24"/>
          <w:szCs w:val="24"/>
        </w:rPr>
        <w:t xml:space="preserve">т.4.4 доставката </w:t>
      </w:r>
      <w:r w:rsidR="00FB1954" w:rsidRPr="00A418E4">
        <w:rPr>
          <w:rStyle w:val="27"/>
          <w:sz w:val="24"/>
          <w:szCs w:val="24"/>
        </w:rPr>
        <w:t xml:space="preserve">на стоки, материали </w:t>
      </w:r>
      <w:r w:rsidR="00FB1954" w:rsidRPr="00A418E4">
        <w:rPr>
          <w:rStyle w:val="28"/>
          <w:sz w:val="24"/>
          <w:szCs w:val="24"/>
        </w:rPr>
        <w:t xml:space="preserve">или </w:t>
      </w:r>
      <w:r w:rsidR="00FB1954" w:rsidRPr="00A418E4">
        <w:rPr>
          <w:rStyle w:val="27"/>
          <w:sz w:val="24"/>
          <w:szCs w:val="24"/>
        </w:rPr>
        <w:t xml:space="preserve">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w:t>
      </w:r>
      <w:r w:rsidR="00FB1954" w:rsidRPr="00A418E4">
        <w:rPr>
          <w:rStyle w:val="2f0"/>
          <w:sz w:val="24"/>
          <w:szCs w:val="24"/>
        </w:rPr>
        <w:t xml:space="preserve">- </w:t>
      </w:r>
      <w:r w:rsidR="00FB1954" w:rsidRPr="00A418E4">
        <w:rPr>
          <w:rStyle w:val="27"/>
          <w:sz w:val="24"/>
          <w:szCs w:val="24"/>
        </w:rPr>
        <w:t xml:space="preserve">от договора </w:t>
      </w:r>
      <w:r w:rsidR="00FB1954" w:rsidRPr="00A418E4">
        <w:rPr>
          <w:rStyle w:val="28"/>
          <w:sz w:val="24"/>
          <w:szCs w:val="24"/>
        </w:rPr>
        <w:t xml:space="preserve">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FB1954">
      <w:pPr>
        <w:pStyle w:val="24"/>
        <w:numPr>
          <w:ilvl w:val="0"/>
          <w:numId w:val="21"/>
        </w:numPr>
        <w:shd w:val="clear" w:color="auto" w:fill="auto"/>
        <w:tabs>
          <w:tab w:val="left" w:pos="1602"/>
        </w:tabs>
        <w:spacing w:before="0" w:after="192"/>
        <w:ind w:left="280" w:firstLine="720"/>
        <w:rPr>
          <w:sz w:val="24"/>
          <w:szCs w:val="24"/>
        </w:rPr>
      </w:pPr>
      <w:r w:rsidRPr="00A418E4">
        <w:rPr>
          <w:rStyle w:val="27"/>
          <w:sz w:val="24"/>
          <w:szCs w:val="24"/>
        </w:rPr>
        <w:t xml:space="preserve">Изпълнителят е длъжен да прекрати договор за </w:t>
      </w:r>
      <w:proofErr w:type="spellStart"/>
      <w:r w:rsidRPr="00A418E4">
        <w:rPr>
          <w:rStyle w:val="27"/>
          <w:sz w:val="24"/>
          <w:szCs w:val="24"/>
        </w:rPr>
        <w:t>подизпълнение</w:t>
      </w:r>
      <w:proofErr w:type="spellEnd"/>
      <w:r w:rsidRPr="00A418E4">
        <w:rPr>
          <w:rStyle w:val="27"/>
          <w:sz w:val="24"/>
          <w:szCs w:val="24"/>
        </w:rPr>
        <w:t xml:space="preserve">, ако по време на изпълнението му </w:t>
      </w:r>
      <w:r w:rsidR="006202AD">
        <w:rPr>
          <w:rStyle w:val="27"/>
          <w:sz w:val="24"/>
          <w:szCs w:val="24"/>
        </w:rPr>
        <w:t>възникне обстоятелство по чл.47,</w:t>
      </w:r>
      <w:r w:rsidRPr="00A418E4">
        <w:rPr>
          <w:rStyle w:val="27"/>
          <w:sz w:val="24"/>
          <w:szCs w:val="24"/>
        </w:rPr>
        <w:t xml:space="preserve"> ал. 1 или 5 от ЗОП, както и при нарушаване на забраната по т.4.4 в 14-дневен срок от узнаването. В тези случаи изпълнителят сключва нов </w:t>
      </w:r>
      <w:r w:rsidRPr="00A418E4">
        <w:rPr>
          <w:rStyle w:val="28"/>
          <w:sz w:val="24"/>
          <w:szCs w:val="24"/>
        </w:rPr>
        <w:t xml:space="preserve">договор </w:t>
      </w:r>
      <w:r w:rsidRPr="00A418E4">
        <w:rPr>
          <w:rStyle w:val="27"/>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при спазване на условията и изискванията от т.4.1 до </w:t>
      </w:r>
      <w:r w:rsidR="004C55C6">
        <w:rPr>
          <w:rStyle w:val="27"/>
          <w:sz w:val="24"/>
          <w:szCs w:val="24"/>
        </w:rPr>
        <w:t>т.</w:t>
      </w:r>
      <w:r w:rsidRPr="00A418E4">
        <w:rPr>
          <w:rStyle w:val="27"/>
          <w:sz w:val="24"/>
          <w:szCs w:val="24"/>
        </w:rPr>
        <w:t>4.5.</w:t>
      </w:r>
    </w:p>
    <w:p w:rsidR="00BB0B23" w:rsidRPr="00A418E4" w:rsidRDefault="00FB1954">
      <w:pPr>
        <w:pStyle w:val="24"/>
        <w:numPr>
          <w:ilvl w:val="0"/>
          <w:numId w:val="19"/>
        </w:numPr>
        <w:shd w:val="clear" w:color="auto" w:fill="auto"/>
        <w:tabs>
          <w:tab w:val="left" w:pos="1399"/>
        </w:tabs>
        <w:spacing w:before="0" w:line="259" w:lineRule="exact"/>
        <w:ind w:left="280" w:firstLine="720"/>
        <w:rPr>
          <w:sz w:val="24"/>
          <w:szCs w:val="24"/>
        </w:rPr>
      </w:pPr>
      <w:r w:rsidRPr="00A418E4">
        <w:rPr>
          <w:rStyle w:val="27"/>
          <w:sz w:val="24"/>
          <w:szCs w:val="24"/>
        </w:rPr>
        <w:t xml:space="preserve">Приемане на изпълнение на дейности по договор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w:t>
      </w:r>
    </w:p>
    <w:p w:rsidR="00022B6C" w:rsidRPr="00A418E4" w:rsidRDefault="00FB1954" w:rsidP="00022B6C">
      <w:pPr>
        <w:pStyle w:val="24"/>
        <w:numPr>
          <w:ilvl w:val="1"/>
          <w:numId w:val="19"/>
        </w:numPr>
        <w:shd w:val="clear" w:color="auto" w:fill="auto"/>
        <w:tabs>
          <w:tab w:val="left" w:pos="1493"/>
        </w:tabs>
        <w:spacing w:before="0" w:line="269" w:lineRule="exact"/>
        <w:ind w:left="280" w:firstLine="720"/>
        <w:rPr>
          <w:rStyle w:val="28"/>
          <w:sz w:val="24"/>
          <w:szCs w:val="24"/>
        </w:rPr>
      </w:pPr>
      <w:r w:rsidRPr="00A418E4">
        <w:rPr>
          <w:rStyle w:val="27"/>
          <w:sz w:val="24"/>
          <w:szCs w:val="24"/>
        </w:rPr>
        <w:t xml:space="preserve">Възложителят приема изпълнението на дейност по договора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 в присъствието на изпълнителя и на подизпълнителя.</w:t>
      </w:r>
    </w:p>
    <w:p w:rsidR="00BB0B23" w:rsidRPr="00A418E4" w:rsidRDefault="00FB1954" w:rsidP="00022B6C">
      <w:pPr>
        <w:pStyle w:val="24"/>
        <w:numPr>
          <w:ilvl w:val="1"/>
          <w:numId w:val="19"/>
        </w:numPr>
        <w:shd w:val="clear" w:color="auto" w:fill="auto"/>
        <w:tabs>
          <w:tab w:val="left" w:pos="1493"/>
        </w:tabs>
        <w:spacing w:before="0" w:line="269" w:lineRule="exact"/>
        <w:ind w:left="280" w:firstLine="720"/>
        <w:rPr>
          <w:sz w:val="24"/>
          <w:szCs w:val="24"/>
        </w:rPr>
      </w:pPr>
      <w:r w:rsidRPr="00A418E4">
        <w:rPr>
          <w:rStyle w:val="27"/>
          <w:sz w:val="24"/>
          <w:szCs w:val="24"/>
        </w:rPr>
        <w:t xml:space="preserve"> При приемането на работата изпълнителят може да представи на възложителя</w:t>
      </w:r>
      <w:r w:rsidR="00022B6C" w:rsidRPr="00A418E4">
        <w:rPr>
          <w:sz w:val="24"/>
          <w:szCs w:val="24"/>
        </w:rPr>
        <w:t xml:space="preserve"> </w:t>
      </w:r>
      <w:r w:rsidRPr="00A418E4">
        <w:rPr>
          <w:rStyle w:val="27"/>
          <w:sz w:val="24"/>
          <w:szCs w:val="24"/>
        </w:rPr>
        <w:t xml:space="preserve">доказателства, че 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или работата или част от нея не е извършена от подизпълнителя.</w:t>
      </w:r>
    </w:p>
    <w:p w:rsidR="00BB0B23" w:rsidRPr="00A418E4" w:rsidRDefault="00FB1954">
      <w:pPr>
        <w:pStyle w:val="24"/>
        <w:numPr>
          <w:ilvl w:val="0"/>
          <w:numId w:val="22"/>
        </w:numPr>
        <w:shd w:val="clear" w:color="auto" w:fill="auto"/>
        <w:tabs>
          <w:tab w:val="left" w:pos="1498"/>
        </w:tabs>
        <w:spacing w:before="0"/>
        <w:ind w:left="280" w:firstLine="720"/>
        <w:rPr>
          <w:sz w:val="24"/>
          <w:szCs w:val="24"/>
        </w:rPr>
      </w:pPr>
      <w:r w:rsidRPr="00A418E4">
        <w:rPr>
          <w:rStyle w:val="27"/>
          <w:sz w:val="24"/>
          <w:szCs w:val="24"/>
        </w:rPr>
        <w:t xml:space="preserve">Възложителят извършва окончателното плащане по </w:t>
      </w:r>
      <w:r w:rsidRPr="00A418E4">
        <w:rPr>
          <w:rStyle w:val="28"/>
          <w:sz w:val="24"/>
          <w:szCs w:val="24"/>
        </w:rPr>
        <w:t xml:space="preserve">договор </w:t>
      </w:r>
      <w:r w:rsidRPr="00A418E4">
        <w:rPr>
          <w:rStyle w:val="27"/>
          <w:sz w:val="24"/>
          <w:szCs w:val="24"/>
        </w:rPr>
        <w:t xml:space="preserve">за обществена поръчка, за който има сключени договори за </w:t>
      </w:r>
      <w:proofErr w:type="spellStart"/>
      <w:r w:rsidRPr="00A418E4">
        <w:rPr>
          <w:rStyle w:val="27"/>
          <w:sz w:val="24"/>
          <w:szCs w:val="24"/>
        </w:rPr>
        <w:t>подизпълнение</w:t>
      </w:r>
      <w:proofErr w:type="spellEnd"/>
      <w:r w:rsidRPr="00A418E4">
        <w:rPr>
          <w:rStyle w:val="27"/>
          <w:sz w:val="24"/>
          <w:szCs w:val="24"/>
        </w:rPr>
        <w:t>, след като получи от изпълнителя доказателства, че е заплатил на подизпълнителите всички работи, приети по реда на т.5.1.</w:t>
      </w:r>
    </w:p>
    <w:p w:rsidR="00BB0B23" w:rsidRPr="00A418E4" w:rsidRDefault="00077F06">
      <w:pPr>
        <w:pStyle w:val="24"/>
        <w:numPr>
          <w:ilvl w:val="0"/>
          <w:numId w:val="22"/>
        </w:numPr>
        <w:shd w:val="clear" w:color="auto" w:fill="auto"/>
        <w:tabs>
          <w:tab w:val="left" w:pos="1507"/>
        </w:tabs>
        <w:spacing w:before="0"/>
        <w:ind w:left="280" w:firstLine="720"/>
        <w:rPr>
          <w:sz w:val="24"/>
          <w:szCs w:val="24"/>
        </w:rPr>
      </w:pPr>
      <w:r>
        <w:rPr>
          <w:rStyle w:val="27"/>
          <w:sz w:val="24"/>
          <w:szCs w:val="24"/>
        </w:rPr>
        <w:t>Точка 5.</w:t>
      </w:r>
      <w:r w:rsidR="00FB1954" w:rsidRPr="00A418E4">
        <w:rPr>
          <w:rStyle w:val="27"/>
          <w:sz w:val="24"/>
          <w:szCs w:val="24"/>
        </w:rPr>
        <w:t>3 не се прилага в случаите по т.5.2.</w:t>
      </w:r>
    </w:p>
    <w:sectPr w:rsidR="00BB0B23" w:rsidRPr="00A418E4" w:rsidSect="00BF799E">
      <w:footerReference w:type="even" r:id="rId11"/>
      <w:footerReference w:type="default" r:id="rId12"/>
      <w:footerReference w:type="first" r:id="rId13"/>
      <w:pgSz w:w="11900" w:h="16840"/>
      <w:pgMar w:top="849" w:right="701" w:bottom="995" w:left="709"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61C" w:rsidRDefault="00E1161C">
      <w:r>
        <w:separator/>
      </w:r>
    </w:p>
  </w:endnote>
  <w:endnote w:type="continuationSeparator" w:id="0">
    <w:p w:rsidR="00E1161C" w:rsidRDefault="00E116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61C" w:rsidRDefault="00E1161C">
    <w:pPr>
      <w:rPr>
        <w:sz w:val="2"/>
        <w:szCs w:val="2"/>
      </w:rPr>
    </w:pPr>
    <w:r w:rsidRPr="00E800D5">
      <w:rPr>
        <w:noProof/>
        <w:lang w:bidi="ar-SA"/>
      </w:rPr>
      <w:pict>
        <v:shapetype id="_x0000_t202" coordsize="21600,21600" o:spt="202" path="m,l,21600r21600,l21600,xe">
          <v:stroke joinstyle="miter"/>
          <v:path gradientshapeok="t" o:connecttype="rect"/>
        </v:shapetype>
        <v:shape id="Text Box 2" o:spid="_x0000_s4100" type="#_x0000_t202" style="position:absolute;margin-left:551.1pt;margin-top:798.2pt;width:5.75pt;height:1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" filled="f" stroked="f">
          <v:textbox style="mso-fit-shape-to-text:t" inset="0,0,0,0">
            <w:txbxContent>
              <w:p w:rsidR="00E1161C" w:rsidRDefault="00E1161C">
                <w:pPr>
                  <w:pStyle w:val="a6"/>
                  <w:shd w:val="clear" w:color="auto" w:fill="auto"/>
                  <w:spacing w:line="240" w:lineRule="auto"/>
                  <w:jc w:val="left"/>
                </w:pPr>
                <w:r w:rsidRPr="00E800D5">
                  <w:fldChar w:fldCharType="begin"/>
                </w:r>
                <w:r>
                  <w:instrText xml:space="preserve"> PAGE \* MERGEFORMAT </w:instrText>
                </w:r>
                <w:r w:rsidRPr="00E800D5">
                  <w:fldChar w:fldCharType="separate"/>
                </w:r>
                <w:r w:rsidR="003162EF" w:rsidRPr="003162EF">
                  <w:rPr>
                    <w:rStyle w:val="Gulim10pt"/>
                    <w:noProof/>
                  </w:rPr>
                  <w:t>11</w:t>
                </w:r>
                <w:r>
                  <w:rPr>
                    <w:rStyle w:val="Gulim10pt"/>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61C" w:rsidRDefault="00E1161C">
    <w:pPr>
      <w:rPr>
        <w:sz w:val="2"/>
        <w:szCs w:val="2"/>
      </w:rPr>
    </w:pPr>
    <w:r w:rsidRPr="00E800D5">
      <w:rPr>
        <w:noProof/>
        <w:lang w:bidi="ar-SA"/>
      </w:rPr>
      <w:pict>
        <v:shapetype id="_x0000_t202" coordsize="21600,21600" o:spt="202" path="m,l,21600r21600,l21600,xe">
          <v:stroke joinstyle="miter"/>
          <v:path gradientshapeok="t" o:connecttype="rect"/>
        </v:shapetype>
        <v:shape id="Text Box 10" o:spid="_x0000_s4099" type="#_x0000_t202" style="position:absolute;margin-left:551.1pt;margin-top:798.2pt;width:11.5pt;height:13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" filled="f" stroked="f">
          <v:textbox style="mso-fit-shape-to-text:t" inset="0,0,0,0">
            <w:txbxContent>
              <w:p w:rsidR="00E1161C" w:rsidRDefault="00E1161C">
                <w:pPr>
                  <w:pStyle w:val="a6"/>
                  <w:shd w:val="clear" w:color="auto" w:fill="auto"/>
                  <w:spacing w:line="240" w:lineRule="auto"/>
                  <w:jc w:val="left"/>
                </w:pPr>
                <w:r w:rsidRPr="00E800D5">
                  <w:fldChar w:fldCharType="begin"/>
                </w:r>
                <w:r>
                  <w:instrText xml:space="preserve"> PAGE \* MERGEFORMAT </w:instrText>
                </w:r>
                <w:r w:rsidRPr="00E800D5">
                  <w:fldChar w:fldCharType="separate"/>
                </w:r>
                <w:r w:rsidR="00B358D1" w:rsidRPr="00B358D1">
                  <w:rPr>
                    <w:rStyle w:val="Gulim10pt"/>
                    <w:noProof/>
                  </w:rPr>
                  <w:t>8</w:t>
                </w:r>
                <w:r>
                  <w:rPr>
                    <w:rStyle w:val="Gulim10pt"/>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61C" w:rsidRDefault="00E1161C">
    <w:pPr>
      <w:rPr>
        <w:sz w:val="2"/>
        <w:szCs w:val="2"/>
      </w:rPr>
    </w:pPr>
    <w:r w:rsidRPr="00E800D5">
      <w:rPr>
        <w:noProof/>
        <w:lang w:bidi="ar-SA"/>
      </w:rPr>
      <w:pict>
        <v:shapetype id="_x0000_t202" coordsize="21600,21600" o:spt="202" path="m,l,21600r21600,l21600,xe">
          <v:stroke joinstyle="miter"/>
          <v:path gradientshapeok="t" o:connecttype="rect"/>
        </v:shapetype>
        <v:shape id="Text Box 11" o:spid="_x0000_s4098" type="#_x0000_t202" style="position:absolute;margin-left:551.1pt;margin-top:798.2pt;width:5.75pt;height:13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" filled="f" stroked="f">
          <v:textbox style="mso-fit-shape-to-text:t" inset="0,0,0,0">
            <w:txbxContent>
              <w:p w:rsidR="00E1161C" w:rsidRDefault="00E1161C">
                <w:pPr>
                  <w:pStyle w:val="a6"/>
                  <w:shd w:val="clear" w:color="auto" w:fill="auto"/>
                  <w:spacing w:line="240" w:lineRule="auto"/>
                  <w:jc w:val="left"/>
                </w:pPr>
                <w:r w:rsidRPr="00E800D5">
                  <w:fldChar w:fldCharType="begin"/>
                </w:r>
                <w:r>
                  <w:instrText xml:space="preserve"> PAGE \* MERGEFORMAT </w:instrText>
                </w:r>
                <w:r w:rsidRPr="00E800D5">
                  <w:fldChar w:fldCharType="separate"/>
                </w:r>
                <w:r w:rsidR="00B358D1" w:rsidRPr="00B358D1">
                  <w:rPr>
                    <w:rStyle w:val="Gulim10pt"/>
                    <w:noProof/>
                  </w:rPr>
                  <w:t>15</w:t>
                </w:r>
                <w:r>
                  <w:rPr>
                    <w:rStyle w:val="Gulim10pt"/>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61C" w:rsidRDefault="00E1161C" w:rsidP="006039C4">
    <w:pPr>
      <w:spacing w:line="276" w:lineRule="auto"/>
      <w:rPr>
        <w:sz w:val="2"/>
        <w:szCs w:val="2"/>
      </w:rPr>
    </w:pPr>
    <w:r w:rsidRPr="00E800D5">
      <w:rPr>
        <w:noProof/>
        <w:lang w:bidi="ar-SA"/>
      </w:rPr>
      <w:pict>
        <v:shapetype id="_x0000_t202" coordsize="21600,21600" o:spt="202" path="m,l,21600r21600,l21600,xe">
          <v:stroke joinstyle="miter"/>
          <v:path gradientshapeok="t" o:connecttype="rect"/>
        </v:shapetype>
        <v:shape id="Text Box 12" o:spid="_x0000_s4097" type="#_x0000_t202" style="position:absolute;margin-left:547.9pt;margin-top:796.75pt;width:6.45pt;height:20.9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" filled="f" stroked="f">
          <v:textbox style="mso-fit-shape-to-text:t" inset="0,0,0,0">
            <w:txbxContent>
              <w:p w:rsidR="00E1161C" w:rsidRPr="00647184" w:rsidRDefault="00E1161C" w:rsidP="00647184"/>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61C" w:rsidRDefault="00E1161C"/>
  </w:footnote>
  <w:footnote w:type="continuationSeparator" w:id="0">
    <w:p w:rsidR="00E1161C" w:rsidRDefault="00E1161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7F29"/>
    <w:multiLevelType w:val="hybridMultilevel"/>
    <w:tmpl w:val="FCB43A64"/>
    <w:lvl w:ilvl="0" w:tplc="5642A470">
      <w:start w:val="1"/>
      <w:numFmt w:val="russianLower"/>
      <w:lvlText w:val="%1)"/>
      <w:lvlJc w:val="left"/>
      <w:pPr>
        <w:tabs>
          <w:tab w:val="num" w:pos="960"/>
        </w:tabs>
        <w:ind w:left="960" w:hanging="360"/>
      </w:pPr>
      <w:rPr>
        <w:rFonts w:ascii="Times New Roman" w:hAnsi="Times New Roman" w:cs="Times New Roman" w:hint="default"/>
        <w:b/>
      </w:rPr>
    </w:lvl>
    <w:lvl w:ilvl="1" w:tplc="3C40B192">
      <w:start w:val="3"/>
      <w:numFmt w:val="bullet"/>
      <w:lvlText w:val="-"/>
      <w:lvlJc w:val="left"/>
      <w:pPr>
        <w:tabs>
          <w:tab w:val="num" w:pos="1980"/>
        </w:tabs>
        <w:ind w:left="1980" w:hanging="360"/>
      </w:pPr>
      <w:rPr>
        <w:rFonts w:ascii="Times New Roman" w:eastAsia="Times New Roman" w:hAnsi="Times New Roman" w:cs="Times New Roman"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
    <w:nsid w:val="0062570F"/>
    <w:multiLevelType w:val="hybridMultilevel"/>
    <w:tmpl w:val="6AC6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E631F7"/>
    <w:multiLevelType w:val="multilevel"/>
    <w:tmpl w:val="28CEF2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691B5B"/>
    <w:multiLevelType w:val="multilevel"/>
    <w:tmpl w:val="E92A6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C3A7A"/>
    <w:multiLevelType w:val="multilevel"/>
    <w:tmpl w:val="54221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7B7A37"/>
    <w:multiLevelType w:val="multilevel"/>
    <w:tmpl w:val="E47E380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72DA6"/>
    <w:multiLevelType w:val="multilevel"/>
    <w:tmpl w:val="08949B20"/>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087159"/>
    <w:multiLevelType w:val="multilevel"/>
    <w:tmpl w:val="28CEF2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01106"/>
    <w:multiLevelType w:val="multilevel"/>
    <w:tmpl w:val="AD980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0693F"/>
    <w:multiLevelType w:val="hybridMultilevel"/>
    <w:tmpl w:val="E0CA3E6C"/>
    <w:lvl w:ilvl="0" w:tplc="495468BE">
      <w:start w:val="8"/>
      <w:numFmt w:val="bullet"/>
      <w:lvlText w:val=""/>
      <w:lvlJc w:val="left"/>
      <w:pPr>
        <w:ind w:left="1545" w:hanging="360"/>
      </w:pPr>
      <w:rPr>
        <w:rFonts w:ascii="Symbol" w:eastAsia="Times New Roman" w:hAnsi="Symbol" w:cs="Times New Roman" w:hint="default"/>
      </w:rPr>
    </w:lvl>
    <w:lvl w:ilvl="1" w:tplc="04020003" w:tentative="1">
      <w:start w:val="1"/>
      <w:numFmt w:val="bullet"/>
      <w:lvlText w:val="o"/>
      <w:lvlJc w:val="left"/>
      <w:pPr>
        <w:ind w:left="2265" w:hanging="360"/>
      </w:pPr>
      <w:rPr>
        <w:rFonts w:ascii="Courier New" w:hAnsi="Courier New" w:cs="Courier New" w:hint="default"/>
      </w:rPr>
    </w:lvl>
    <w:lvl w:ilvl="2" w:tplc="04020005" w:tentative="1">
      <w:start w:val="1"/>
      <w:numFmt w:val="bullet"/>
      <w:lvlText w:val=""/>
      <w:lvlJc w:val="left"/>
      <w:pPr>
        <w:ind w:left="2985" w:hanging="360"/>
      </w:pPr>
      <w:rPr>
        <w:rFonts w:ascii="Wingdings" w:hAnsi="Wingdings" w:hint="default"/>
      </w:rPr>
    </w:lvl>
    <w:lvl w:ilvl="3" w:tplc="04020001" w:tentative="1">
      <w:start w:val="1"/>
      <w:numFmt w:val="bullet"/>
      <w:lvlText w:val=""/>
      <w:lvlJc w:val="left"/>
      <w:pPr>
        <w:ind w:left="3705" w:hanging="360"/>
      </w:pPr>
      <w:rPr>
        <w:rFonts w:ascii="Symbol" w:hAnsi="Symbol" w:hint="default"/>
      </w:rPr>
    </w:lvl>
    <w:lvl w:ilvl="4" w:tplc="04020003" w:tentative="1">
      <w:start w:val="1"/>
      <w:numFmt w:val="bullet"/>
      <w:lvlText w:val="o"/>
      <w:lvlJc w:val="left"/>
      <w:pPr>
        <w:ind w:left="4425" w:hanging="360"/>
      </w:pPr>
      <w:rPr>
        <w:rFonts w:ascii="Courier New" w:hAnsi="Courier New" w:cs="Courier New" w:hint="default"/>
      </w:rPr>
    </w:lvl>
    <w:lvl w:ilvl="5" w:tplc="04020005" w:tentative="1">
      <w:start w:val="1"/>
      <w:numFmt w:val="bullet"/>
      <w:lvlText w:val=""/>
      <w:lvlJc w:val="left"/>
      <w:pPr>
        <w:ind w:left="5145" w:hanging="360"/>
      </w:pPr>
      <w:rPr>
        <w:rFonts w:ascii="Wingdings" w:hAnsi="Wingdings" w:hint="default"/>
      </w:rPr>
    </w:lvl>
    <w:lvl w:ilvl="6" w:tplc="04020001" w:tentative="1">
      <w:start w:val="1"/>
      <w:numFmt w:val="bullet"/>
      <w:lvlText w:val=""/>
      <w:lvlJc w:val="left"/>
      <w:pPr>
        <w:ind w:left="5865" w:hanging="360"/>
      </w:pPr>
      <w:rPr>
        <w:rFonts w:ascii="Symbol" w:hAnsi="Symbol" w:hint="default"/>
      </w:rPr>
    </w:lvl>
    <w:lvl w:ilvl="7" w:tplc="04020003" w:tentative="1">
      <w:start w:val="1"/>
      <w:numFmt w:val="bullet"/>
      <w:lvlText w:val="o"/>
      <w:lvlJc w:val="left"/>
      <w:pPr>
        <w:ind w:left="6585" w:hanging="360"/>
      </w:pPr>
      <w:rPr>
        <w:rFonts w:ascii="Courier New" w:hAnsi="Courier New" w:cs="Courier New" w:hint="default"/>
      </w:rPr>
    </w:lvl>
    <w:lvl w:ilvl="8" w:tplc="04020005" w:tentative="1">
      <w:start w:val="1"/>
      <w:numFmt w:val="bullet"/>
      <w:lvlText w:val=""/>
      <w:lvlJc w:val="left"/>
      <w:pPr>
        <w:ind w:left="7305" w:hanging="360"/>
      </w:pPr>
      <w:rPr>
        <w:rFonts w:ascii="Wingdings" w:hAnsi="Wingdings" w:hint="default"/>
      </w:rPr>
    </w:lvl>
  </w:abstractNum>
  <w:abstractNum w:abstractNumId="10">
    <w:nsid w:val="34556FB6"/>
    <w:multiLevelType w:val="hybridMultilevel"/>
    <w:tmpl w:val="E794B196"/>
    <w:lvl w:ilvl="0" w:tplc="29A87A72">
      <w:start w:val="7"/>
      <w:numFmt w:val="decimal"/>
      <w:lvlText w:val="%1."/>
      <w:lvlJc w:val="left"/>
      <w:pPr>
        <w:ind w:left="1740" w:hanging="360"/>
      </w:pPr>
      <w:rPr>
        <w:rFonts w:hint="default"/>
        <w:b/>
      </w:rPr>
    </w:lvl>
    <w:lvl w:ilvl="1" w:tplc="04020019">
      <w:start w:val="1"/>
      <w:numFmt w:val="lowerLetter"/>
      <w:lvlText w:val="%2."/>
      <w:lvlJc w:val="left"/>
      <w:pPr>
        <w:ind w:left="2460" w:hanging="360"/>
      </w:pPr>
    </w:lvl>
    <w:lvl w:ilvl="2" w:tplc="0402001B" w:tentative="1">
      <w:start w:val="1"/>
      <w:numFmt w:val="lowerRoman"/>
      <w:lvlText w:val="%3."/>
      <w:lvlJc w:val="right"/>
      <w:pPr>
        <w:ind w:left="3180" w:hanging="180"/>
      </w:pPr>
    </w:lvl>
    <w:lvl w:ilvl="3" w:tplc="0402000F" w:tentative="1">
      <w:start w:val="1"/>
      <w:numFmt w:val="decimal"/>
      <w:lvlText w:val="%4."/>
      <w:lvlJc w:val="left"/>
      <w:pPr>
        <w:ind w:left="3900" w:hanging="360"/>
      </w:pPr>
    </w:lvl>
    <w:lvl w:ilvl="4" w:tplc="04020019" w:tentative="1">
      <w:start w:val="1"/>
      <w:numFmt w:val="lowerLetter"/>
      <w:lvlText w:val="%5."/>
      <w:lvlJc w:val="left"/>
      <w:pPr>
        <w:ind w:left="4620" w:hanging="360"/>
      </w:pPr>
    </w:lvl>
    <w:lvl w:ilvl="5" w:tplc="0402001B" w:tentative="1">
      <w:start w:val="1"/>
      <w:numFmt w:val="lowerRoman"/>
      <w:lvlText w:val="%6."/>
      <w:lvlJc w:val="right"/>
      <w:pPr>
        <w:ind w:left="5340" w:hanging="180"/>
      </w:pPr>
    </w:lvl>
    <w:lvl w:ilvl="6" w:tplc="0402000F" w:tentative="1">
      <w:start w:val="1"/>
      <w:numFmt w:val="decimal"/>
      <w:lvlText w:val="%7."/>
      <w:lvlJc w:val="left"/>
      <w:pPr>
        <w:ind w:left="6060" w:hanging="360"/>
      </w:pPr>
    </w:lvl>
    <w:lvl w:ilvl="7" w:tplc="04020019" w:tentative="1">
      <w:start w:val="1"/>
      <w:numFmt w:val="lowerLetter"/>
      <w:lvlText w:val="%8."/>
      <w:lvlJc w:val="left"/>
      <w:pPr>
        <w:ind w:left="6780" w:hanging="360"/>
      </w:pPr>
    </w:lvl>
    <w:lvl w:ilvl="8" w:tplc="0402001B" w:tentative="1">
      <w:start w:val="1"/>
      <w:numFmt w:val="lowerRoman"/>
      <w:lvlText w:val="%9."/>
      <w:lvlJc w:val="right"/>
      <w:pPr>
        <w:ind w:left="7500" w:hanging="180"/>
      </w:pPr>
    </w:lvl>
  </w:abstractNum>
  <w:abstractNum w:abstractNumId="11">
    <w:nsid w:val="3A6A2516"/>
    <w:multiLevelType w:val="multilevel"/>
    <w:tmpl w:val="FB4EA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AD1709"/>
    <w:multiLevelType w:val="multilevel"/>
    <w:tmpl w:val="B5FAC7B0"/>
    <w:lvl w:ilvl="0">
      <w:start w:val="2"/>
      <w:numFmt w:val="decimal"/>
      <w:lvlText w:val="2.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start w:val="3"/>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8B6529"/>
    <w:multiLevelType w:val="hybridMultilevel"/>
    <w:tmpl w:val="77A0C4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76479C9"/>
    <w:multiLevelType w:val="multilevel"/>
    <w:tmpl w:val="EEB89124"/>
    <w:lvl w:ilvl="0">
      <w:start w:val="2"/>
      <w:numFmt w:val="decimal"/>
      <w:lvlText w:val="4.%1."/>
      <w:lvlJc w:val="left"/>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1E47B1"/>
    <w:multiLevelType w:val="multilevel"/>
    <w:tmpl w:val="A9FE09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CE085B"/>
    <w:multiLevelType w:val="multilevel"/>
    <w:tmpl w:val="5C269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8B02E77"/>
    <w:multiLevelType w:val="multilevel"/>
    <w:tmpl w:val="D15C6B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start w:val="1"/>
      <w:numFmt w:val="decimal"/>
      <w:lvlText w:val="%1.%2.%3.%4."/>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DB781A"/>
    <w:multiLevelType w:val="multilevel"/>
    <w:tmpl w:val="B7FCE5F0"/>
    <w:lvl w:ilvl="0">
      <w:numFmt w:val="decimal"/>
      <w:lvlText w:val="2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6C4691"/>
    <w:multiLevelType w:val="multilevel"/>
    <w:tmpl w:val="CA603D66"/>
    <w:lvl w:ilvl="0">
      <w:numFmt w:val="decimal"/>
      <w:lvlText w:val="68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634F68"/>
    <w:multiLevelType w:val="hybridMultilevel"/>
    <w:tmpl w:val="EDFA1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2">
    <w:nsid w:val="5FE340C8"/>
    <w:multiLevelType w:val="multilevel"/>
    <w:tmpl w:val="D9D2072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9C4289"/>
    <w:multiLevelType w:val="multilevel"/>
    <w:tmpl w:val="87A8DA3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73441B"/>
    <w:multiLevelType w:val="multilevel"/>
    <w:tmpl w:val="E7D21140"/>
    <w:lvl w:ilvl="0">
      <w:start w:val="6"/>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304A04"/>
    <w:multiLevelType w:val="multilevel"/>
    <w:tmpl w:val="5FC0C3E8"/>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405C58"/>
    <w:multiLevelType w:val="multilevel"/>
    <w:tmpl w:val="A6A6C680"/>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A55463"/>
    <w:multiLevelType w:val="multilevel"/>
    <w:tmpl w:val="36C6A37A"/>
    <w:lvl w:ilvl="0">
      <w:start w:val="5"/>
      <w:numFmt w:val="decimal"/>
      <w:lvlText w:val="%1."/>
      <w:lvlJc w:val="left"/>
      <w:pPr>
        <w:ind w:left="360" w:hanging="360"/>
      </w:pPr>
      <w:rPr>
        <w:rFonts w:hint="default"/>
      </w:rPr>
    </w:lvl>
    <w:lvl w:ilvl="1">
      <w:start w:val="1"/>
      <w:numFmt w:val="decimal"/>
      <w:lvlText w:val="%1.%2."/>
      <w:lvlJc w:val="left"/>
      <w:pPr>
        <w:ind w:left="1815" w:hanging="360"/>
      </w:pPr>
      <w:rPr>
        <w:rFonts w:hint="default"/>
        <w:b/>
      </w:rPr>
    </w:lvl>
    <w:lvl w:ilvl="2">
      <w:start w:val="1"/>
      <w:numFmt w:val="decimal"/>
      <w:lvlText w:val="%1.%2.%3."/>
      <w:lvlJc w:val="left"/>
      <w:pPr>
        <w:ind w:left="3630" w:hanging="720"/>
      </w:pPr>
      <w:rPr>
        <w:rFonts w:hint="default"/>
      </w:rPr>
    </w:lvl>
    <w:lvl w:ilvl="3">
      <w:start w:val="1"/>
      <w:numFmt w:val="decimal"/>
      <w:lvlText w:val="%1.%2.%3.%4."/>
      <w:lvlJc w:val="left"/>
      <w:pPr>
        <w:ind w:left="5085" w:hanging="720"/>
      </w:pPr>
      <w:rPr>
        <w:rFonts w:hint="default"/>
      </w:rPr>
    </w:lvl>
    <w:lvl w:ilvl="4">
      <w:start w:val="1"/>
      <w:numFmt w:val="decimal"/>
      <w:lvlText w:val="%1.%2.%3.%4.%5."/>
      <w:lvlJc w:val="left"/>
      <w:pPr>
        <w:ind w:left="6900" w:hanging="1080"/>
      </w:pPr>
      <w:rPr>
        <w:rFonts w:hint="default"/>
      </w:rPr>
    </w:lvl>
    <w:lvl w:ilvl="5">
      <w:start w:val="1"/>
      <w:numFmt w:val="decimal"/>
      <w:lvlText w:val="%1.%2.%3.%4.%5.%6."/>
      <w:lvlJc w:val="left"/>
      <w:pPr>
        <w:ind w:left="8355" w:hanging="1080"/>
      </w:pPr>
      <w:rPr>
        <w:rFonts w:hint="default"/>
      </w:rPr>
    </w:lvl>
    <w:lvl w:ilvl="6">
      <w:start w:val="1"/>
      <w:numFmt w:val="decimal"/>
      <w:lvlText w:val="%1.%2.%3.%4.%5.%6.%7."/>
      <w:lvlJc w:val="left"/>
      <w:pPr>
        <w:ind w:left="10170" w:hanging="1440"/>
      </w:pPr>
      <w:rPr>
        <w:rFonts w:hint="default"/>
      </w:rPr>
    </w:lvl>
    <w:lvl w:ilvl="7">
      <w:start w:val="1"/>
      <w:numFmt w:val="decimal"/>
      <w:lvlText w:val="%1.%2.%3.%4.%5.%6.%7.%8."/>
      <w:lvlJc w:val="left"/>
      <w:pPr>
        <w:ind w:left="11625" w:hanging="1440"/>
      </w:pPr>
      <w:rPr>
        <w:rFonts w:hint="default"/>
      </w:rPr>
    </w:lvl>
    <w:lvl w:ilvl="8">
      <w:start w:val="1"/>
      <w:numFmt w:val="decimal"/>
      <w:lvlText w:val="%1.%2.%3.%4.%5.%6.%7.%8.%9."/>
      <w:lvlJc w:val="left"/>
      <w:pPr>
        <w:ind w:left="13440" w:hanging="1800"/>
      </w:pPr>
      <w:rPr>
        <w:rFonts w:hint="default"/>
      </w:rPr>
    </w:lvl>
  </w:abstractNum>
  <w:abstractNum w:abstractNumId="28">
    <w:nsid w:val="75150033"/>
    <w:multiLevelType w:val="multilevel"/>
    <w:tmpl w:val="8BEEA44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A77690"/>
    <w:multiLevelType w:val="multilevel"/>
    <w:tmpl w:val="92E61BE6"/>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270CAA"/>
    <w:multiLevelType w:val="multilevel"/>
    <w:tmpl w:val="1158A336"/>
    <w:lvl w:ilvl="0">
      <w:numFmt w:val="decimal"/>
      <w:lvlText w:val="70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96C4F"/>
    <w:multiLevelType w:val="hybridMultilevel"/>
    <w:tmpl w:val="F5E867D6"/>
    <w:lvl w:ilvl="0" w:tplc="3C6C6B3A">
      <w:start w:val="8"/>
      <w:numFmt w:val="bullet"/>
      <w:lvlText w:val=""/>
      <w:lvlJc w:val="left"/>
      <w:pPr>
        <w:ind w:left="1425" w:hanging="360"/>
      </w:pPr>
      <w:rPr>
        <w:rFonts w:ascii="Symbol" w:eastAsia="Times New Roman" w:hAnsi="Symbol" w:cs="Times New Roman"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11"/>
  </w:num>
  <w:num w:numId="2">
    <w:abstractNumId w:val="18"/>
  </w:num>
  <w:num w:numId="3">
    <w:abstractNumId w:val="8"/>
  </w:num>
  <w:num w:numId="4">
    <w:abstractNumId w:val="14"/>
  </w:num>
  <w:num w:numId="5">
    <w:abstractNumId w:val="20"/>
  </w:num>
  <w:num w:numId="6">
    <w:abstractNumId w:val="30"/>
  </w:num>
  <w:num w:numId="7">
    <w:abstractNumId w:val="26"/>
  </w:num>
  <w:num w:numId="8">
    <w:abstractNumId w:val="19"/>
  </w:num>
  <w:num w:numId="9">
    <w:abstractNumId w:val="25"/>
  </w:num>
  <w:num w:numId="10">
    <w:abstractNumId w:val="5"/>
  </w:num>
  <w:num w:numId="11">
    <w:abstractNumId w:val="2"/>
  </w:num>
  <w:num w:numId="12">
    <w:abstractNumId w:val="22"/>
  </w:num>
  <w:num w:numId="13">
    <w:abstractNumId w:val="16"/>
  </w:num>
  <w:num w:numId="14">
    <w:abstractNumId w:val="3"/>
  </w:num>
  <w:num w:numId="15">
    <w:abstractNumId w:val="28"/>
  </w:num>
  <w:num w:numId="16">
    <w:abstractNumId w:val="12"/>
  </w:num>
  <w:num w:numId="17">
    <w:abstractNumId w:val="15"/>
  </w:num>
  <w:num w:numId="18">
    <w:abstractNumId w:val="23"/>
  </w:num>
  <w:num w:numId="19">
    <w:abstractNumId w:val="4"/>
  </w:num>
  <w:num w:numId="20">
    <w:abstractNumId w:val="29"/>
  </w:num>
  <w:num w:numId="21">
    <w:abstractNumId w:val="24"/>
  </w:num>
  <w:num w:numId="22">
    <w:abstractNumId w:val="6"/>
  </w:num>
  <w:num w:numId="23">
    <w:abstractNumId w:val="10"/>
  </w:num>
  <w:num w:numId="24">
    <w:abstractNumId w:val="9"/>
  </w:num>
  <w:num w:numId="25">
    <w:abstractNumId w:val="31"/>
  </w:num>
  <w:num w:numId="26">
    <w:abstractNumId w:val="0"/>
  </w:num>
  <w:num w:numId="27">
    <w:abstractNumId w:val="21"/>
  </w:num>
  <w:num w:numId="28">
    <w:abstractNumId w:val="13"/>
  </w:num>
  <w:num w:numId="29">
    <w:abstractNumId w:val="17"/>
  </w:num>
  <w:num w:numId="30">
    <w:abstractNumId w:val="1"/>
  </w:num>
  <w:num w:numId="31">
    <w:abstractNumId w:val="27"/>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105"/>
    <o:shapelayout v:ext="edit">
      <o:idmap v:ext="edit" data="4"/>
    </o:shapelayout>
  </w:hdrShapeDefaults>
  <w:footnotePr>
    <w:footnote w:id="-1"/>
    <w:footnote w:id="0"/>
  </w:footnotePr>
  <w:endnotePr>
    <w:endnote w:id="-1"/>
    <w:endnote w:id="0"/>
  </w:endnotePr>
  <w:compat>
    <w:doNotExpandShiftReturn/>
    <w:useFELayout/>
  </w:compat>
  <w:rsids>
    <w:rsidRoot w:val="00BB0B23"/>
    <w:rsid w:val="0000215B"/>
    <w:rsid w:val="00022B6C"/>
    <w:rsid w:val="00023A27"/>
    <w:rsid w:val="00026598"/>
    <w:rsid w:val="00031AD5"/>
    <w:rsid w:val="00035363"/>
    <w:rsid w:val="000362A7"/>
    <w:rsid w:val="00041794"/>
    <w:rsid w:val="00056916"/>
    <w:rsid w:val="00062814"/>
    <w:rsid w:val="00063678"/>
    <w:rsid w:val="000741AF"/>
    <w:rsid w:val="00077F06"/>
    <w:rsid w:val="00082F6D"/>
    <w:rsid w:val="00093B3E"/>
    <w:rsid w:val="0009501B"/>
    <w:rsid w:val="00097CE4"/>
    <w:rsid w:val="000A0C0C"/>
    <w:rsid w:val="000A2642"/>
    <w:rsid w:val="000A6FD8"/>
    <w:rsid w:val="000B20A7"/>
    <w:rsid w:val="000B4E66"/>
    <w:rsid w:val="000C0979"/>
    <w:rsid w:val="000D27EA"/>
    <w:rsid w:val="000D45A0"/>
    <w:rsid w:val="000F23D2"/>
    <w:rsid w:val="001605B5"/>
    <w:rsid w:val="00171D02"/>
    <w:rsid w:val="0017471D"/>
    <w:rsid w:val="001A5AF1"/>
    <w:rsid w:val="001A5B78"/>
    <w:rsid w:val="001B151F"/>
    <w:rsid w:val="001D06CF"/>
    <w:rsid w:val="001D0CD2"/>
    <w:rsid w:val="001D72EF"/>
    <w:rsid w:val="001E5285"/>
    <w:rsid w:val="001F5C80"/>
    <w:rsid w:val="002003C3"/>
    <w:rsid w:val="00207243"/>
    <w:rsid w:val="00211903"/>
    <w:rsid w:val="00215AF0"/>
    <w:rsid w:val="00232C0A"/>
    <w:rsid w:val="00233D08"/>
    <w:rsid w:val="0023733D"/>
    <w:rsid w:val="00245AA7"/>
    <w:rsid w:val="002530B9"/>
    <w:rsid w:val="002718F9"/>
    <w:rsid w:val="00274915"/>
    <w:rsid w:val="002775C0"/>
    <w:rsid w:val="00290075"/>
    <w:rsid w:val="002908E5"/>
    <w:rsid w:val="00295DAA"/>
    <w:rsid w:val="002A2E2E"/>
    <w:rsid w:val="002C51D1"/>
    <w:rsid w:val="002D3DF9"/>
    <w:rsid w:val="002D660F"/>
    <w:rsid w:val="002F4A04"/>
    <w:rsid w:val="00300280"/>
    <w:rsid w:val="00310DE9"/>
    <w:rsid w:val="003162EF"/>
    <w:rsid w:val="0034310B"/>
    <w:rsid w:val="00350270"/>
    <w:rsid w:val="00352033"/>
    <w:rsid w:val="00354C7F"/>
    <w:rsid w:val="00356CF1"/>
    <w:rsid w:val="00357133"/>
    <w:rsid w:val="00361834"/>
    <w:rsid w:val="003678C5"/>
    <w:rsid w:val="00370B70"/>
    <w:rsid w:val="00370C59"/>
    <w:rsid w:val="003726BB"/>
    <w:rsid w:val="003771A8"/>
    <w:rsid w:val="0038327B"/>
    <w:rsid w:val="003A3014"/>
    <w:rsid w:val="003C5971"/>
    <w:rsid w:val="003D5BB8"/>
    <w:rsid w:val="003D75B0"/>
    <w:rsid w:val="0042334C"/>
    <w:rsid w:val="00424D3E"/>
    <w:rsid w:val="004363D8"/>
    <w:rsid w:val="0046239A"/>
    <w:rsid w:val="0046542B"/>
    <w:rsid w:val="00471F56"/>
    <w:rsid w:val="004742C3"/>
    <w:rsid w:val="00477FFA"/>
    <w:rsid w:val="00483FEF"/>
    <w:rsid w:val="004925B7"/>
    <w:rsid w:val="00496AA6"/>
    <w:rsid w:val="004973FB"/>
    <w:rsid w:val="004A17A2"/>
    <w:rsid w:val="004B0C96"/>
    <w:rsid w:val="004B17C6"/>
    <w:rsid w:val="004B1F04"/>
    <w:rsid w:val="004B43E4"/>
    <w:rsid w:val="004C55C6"/>
    <w:rsid w:val="004D345D"/>
    <w:rsid w:val="004E2C09"/>
    <w:rsid w:val="004E663E"/>
    <w:rsid w:val="004F546A"/>
    <w:rsid w:val="00557D24"/>
    <w:rsid w:val="00560315"/>
    <w:rsid w:val="00564059"/>
    <w:rsid w:val="00565139"/>
    <w:rsid w:val="00572464"/>
    <w:rsid w:val="00573A10"/>
    <w:rsid w:val="005859E6"/>
    <w:rsid w:val="00585D8E"/>
    <w:rsid w:val="00594C29"/>
    <w:rsid w:val="005960FD"/>
    <w:rsid w:val="00597210"/>
    <w:rsid w:val="005A3DF8"/>
    <w:rsid w:val="005A5DDF"/>
    <w:rsid w:val="005B18B2"/>
    <w:rsid w:val="005B25FC"/>
    <w:rsid w:val="005C10D8"/>
    <w:rsid w:val="005D4477"/>
    <w:rsid w:val="005D7EF2"/>
    <w:rsid w:val="005E18E9"/>
    <w:rsid w:val="005F4CEF"/>
    <w:rsid w:val="006039C4"/>
    <w:rsid w:val="00606347"/>
    <w:rsid w:val="00616212"/>
    <w:rsid w:val="006202AD"/>
    <w:rsid w:val="00623187"/>
    <w:rsid w:val="006366E3"/>
    <w:rsid w:val="00647184"/>
    <w:rsid w:val="00651E97"/>
    <w:rsid w:val="006611A0"/>
    <w:rsid w:val="0069419D"/>
    <w:rsid w:val="006A55AA"/>
    <w:rsid w:val="006B017E"/>
    <w:rsid w:val="006B7211"/>
    <w:rsid w:val="006C02A3"/>
    <w:rsid w:val="006E1460"/>
    <w:rsid w:val="006E44CE"/>
    <w:rsid w:val="007022CC"/>
    <w:rsid w:val="00711E32"/>
    <w:rsid w:val="00712A58"/>
    <w:rsid w:val="00715429"/>
    <w:rsid w:val="0072092B"/>
    <w:rsid w:val="0072703F"/>
    <w:rsid w:val="0074278A"/>
    <w:rsid w:val="007450DC"/>
    <w:rsid w:val="00750023"/>
    <w:rsid w:val="00775C97"/>
    <w:rsid w:val="00795BAE"/>
    <w:rsid w:val="00795DCD"/>
    <w:rsid w:val="007A34AF"/>
    <w:rsid w:val="007A34B9"/>
    <w:rsid w:val="007A73B0"/>
    <w:rsid w:val="007B38DA"/>
    <w:rsid w:val="007B43DC"/>
    <w:rsid w:val="007D57CA"/>
    <w:rsid w:val="007E53FC"/>
    <w:rsid w:val="00802E21"/>
    <w:rsid w:val="0080645A"/>
    <w:rsid w:val="0081210A"/>
    <w:rsid w:val="008202A3"/>
    <w:rsid w:val="008249E6"/>
    <w:rsid w:val="0082670C"/>
    <w:rsid w:val="00836301"/>
    <w:rsid w:val="008368F8"/>
    <w:rsid w:val="008501E8"/>
    <w:rsid w:val="008544E2"/>
    <w:rsid w:val="008550DE"/>
    <w:rsid w:val="008572DC"/>
    <w:rsid w:val="00862AC5"/>
    <w:rsid w:val="00880B7A"/>
    <w:rsid w:val="0089033A"/>
    <w:rsid w:val="008A3C85"/>
    <w:rsid w:val="008B06B8"/>
    <w:rsid w:val="008B4634"/>
    <w:rsid w:val="008C1746"/>
    <w:rsid w:val="008D0675"/>
    <w:rsid w:val="008D119A"/>
    <w:rsid w:val="009003BC"/>
    <w:rsid w:val="009010AB"/>
    <w:rsid w:val="00901E5A"/>
    <w:rsid w:val="00916494"/>
    <w:rsid w:val="00931FE8"/>
    <w:rsid w:val="00933552"/>
    <w:rsid w:val="00936CD5"/>
    <w:rsid w:val="0093720F"/>
    <w:rsid w:val="00944033"/>
    <w:rsid w:val="00946A88"/>
    <w:rsid w:val="00955470"/>
    <w:rsid w:val="00955585"/>
    <w:rsid w:val="00957BD3"/>
    <w:rsid w:val="00974DB5"/>
    <w:rsid w:val="00976BFA"/>
    <w:rsid w:val="00990033"/>
    <w:rsid w:val="009936FE"/>
    <w:rsid w:val="00997C53"/>
    <w:rsid w:val="009A4ADA"/>
    <w:rsid w:val="009B02F5"/>
    <w:rsid w:val="009B6C40"/>
    <w:rsid w:val="009C3C30"/>
    <w:rsid w:val="009E319D"/>
    <w:rsid w:val="009E5290"/>
    <w:rsid w:val="009F4B83"/>
    <w:rsid w:val="00A021F4"/>
    <w:rsid w:val="00A034B0"/>
    <w:rsid w:val="00A150F2"/>
    <w:rsid w:val="00A23DE2"/>
    <w:rsid w:val="00A24824"/>
    <w:rsid w:val="00A260FB"/>
    <w:rsid w:val="00A33836"/>
    <w:rsid w:val="00A418E4"/>
    <w:rsid w:val="00A512B2"/>
    <w:rsid w:val="00A71AC2"/>
    <w:rsid w:val="00A71B3B"/>
    <w:rsid w:val="00A74EC6"/>
    <w:rsid w:val="00A75DAA"/>
    <w:rsid w:val="00A763DE"/>
    <w:rsid w:val="00A817F3"/>
    <w:rsid w:val="00A91C66"/>
    <w:rsid w:val="00A95000"/>
    <w:rsid w:val="00AA088E"/>
    <w:rsid w:val="00AA2B03"/>
    <w:rsid w:val="00AB40E5"/>
    <w:rsid w:val="00AB63AB"/>
    <w:rsid w:val="00AC3D51"/>
    <w:rsid w:val="00AC515E"/>
    <w:rsid w:val="00AC64D4"/>
    <w:rsid w:val="00AD7BF9"/>
    <w:rsid w:val="00AF36D1"/>
    <w:rsid w:val="00AF6695"/>
    <w:rsid w:val="00B14AC3"/>
    <w:rsid w:val="00B30FB4"/>
    <w:rsid w:val="00B358D1"/>
    <w:rsid w:val="00B5088C"/>
    <w:rsid w:val="00B554FE"/>
    <w:rsid w:val="00B727AE"/>
    <w:rsid w:val="00B85C26"/>
    <w:rsid w:val="00B9739A"/>
    <w:rsid w:val="00BB0B23"/>
    <w:rsid w:val="00BB1EE3"/>
    <w:rsid w:val="00BB4D47"/>
    <w:rsid w:val="00BC5818"/>
    <w:rsid w:val="00BD72A5"/>
    <w:rsid w:val="00BF799E"/>
    <w:rsid w:val="00C0407D"/>
    <w:rsid w:val="00C100AE"/>
    <w:rsid w:val="00C2171C"/>
    <w:rsid w:val="00C25424"/>
    <w:rsid w:val="00C260A3"/>
    <w:rsid w:val="00C46147"/>
    <w:rsid w:val="00C5591F"/>
    <w:rsid w:val="00C62F55"/>
    <w:rsid w:val="00C67B21"/>
    <w:rsid w:val="00C71394"/>
    <w:rsid w:val="00C71922"/>
    <w:rsid w:val="00C81080"/>
    <w:rsid w:val="00C84B00"/>
    <w:rsid w:val="00C86738"/>
    <w:rsid w:val="00C907C0"/>
    <w:rsid w:val="00CA4D3A"/>
    <w:rsid w:val="00CC40D5"/>
    <w:rsid w:val="00CC47B0"/>
    <w:rsid w:val="00CD5F71"/>
    <w:rsid w:val="00CD63CD"/>
    <w:rsid w:val="00CD7B7B"/>
    <w:rsid w:val="00CE2E7E"/>
    <w:rsid w:val="00CE7884"/>
    <w:rsid w:val="00CF688C"/>
    <w:rsid w:val="00CF757E"/>
    <w:rsid w:val="00D206C3"/>
    <w:rsid w:val="00D22159"/>
    <w:rsid w:val="00D60545"/>
    <w:rsid w:val="00D6188D"/>
    <w:rsid w:val="00D72334"/>
    <w:rsid w:val="00D75824"/>
    <w:rsid w:val="00D80063"/>
    <w:rsid w:val="00D96010"/>
    <w:rsid w:val="00DA07C0"/>
    <w:rsid w:val="00DA1D14"/>
    <w:rsid w:val="00DA4F2E"/>
    <w:rsid w:val="00DC4DD5"/>
    <w:rsid w:val="00DC5ED7"/>
    <w:rsid w:val="00DD198D"/>
    <w:rsid w:val="00DF7927"/>
    <w:rsid w:val="00E00D48"/>
    <w:rsid w:val="00E05BD2"/>
    <w:rsid w:val="00E1161C"/>
    <w:rsid w:val="00E13B42"/>
    <w:rsid w:val="00E23DEC"/>
    <w:rsid w:val="00E33F85"/>
    <w:rsid w:val="00E4036E"/>
    <w:rsid w:val="00E468FD"/>
    <w:rsid w:val="00E6332D"/>
    <w:rsid w:val="00E6503B"/>
    <w:rsid w:val="00E800D5"/>
    <w:rsid w:val="00EA084F"/>
    <w:rsid w:val="00EA6A6C"/>
    <w:rsid w:val="00EB4C3C"/>
    <w:rsid w:val="00EB4F5E"/>
    <w:rsid w:val="00EC036B"/>
    <w:rsid w:val="00EC39AA"/>
    <w:rsid w:val="00EC6E88"/>
    <w:rsid w:val="00ED274A"/>
    <w:rsid w:val="00ED6987"/>
    <w:rsid w:val="00EE1392"/>
    <w:rsid w:val="00F06139"/>
    <w:rsid w:val="00F06721"/>
    <w:rsid w:val="00F07497"/>
    <w:rsid w:val="00F14646"/>
    <w:rsid w:val="00F179E3"/>
    <w:rsid w:val="00F22275"/>
    <w:rsid w:val="00F22A7B"/>
    <w:rsid w:val="00F232E3"/>
    <w:rsid w:val="00F25E6B"/>
    <w:rsid w:val="00F4245F"/>
    <w:rsid w:val="00F469A9"/>
    <w:rsid w:val="00F52471"/>
    <w:rsid w:val="00F56E4C"/>
    <w:rsid w:val="00F6429F"/>
    <w:rsid w:val="00F66F2B"/>
    <w:rsid w:val="00F71125"/>
    <w:rsid w:val="00F80331"/>
    <w:rsid w:val="00F80771"/>
    <w:rsid w:val="00F8630F"/>
    <w:rsid w:val="00F93AB4"/>
    <w:rsid w:val="00FA5A89"/>
    <w:rsid w:val="00FB1954"/>
    <w:rsid w:val="00FB4BB0"/>
    <w:rsid w:val="00FC337E"/>
    <w:rsid w:val="00FE40EC"/>
    <w:rsid w:val="00FE5212"/>
    <w:rsid w:val="00FE5B3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bshtina@svishtov.ba" TargetMode="External"/><Relationship Id="rId4" Type="http://schemas.openxmlformats.org/officeDocument/2006/relationships/settings" Target="settings.xml"/><Relationship Id="rId9" Type="http://schemas.openxmlformats.org/officeDocument/2006/relationships/hyperlink" Target="http://www.svishtov.b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9C7C9-3A59-4104-BFA6-40ACCCCE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6872</Words>
  <Characters>39174</Characters>
  <Application>Microsoft Office Word</Application>
  <DocSecurity>0</DocSecurity>
  <Lines>326</Lines>
  <Paragraphs>91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Yanka1</dc:creator>
  <cp:lastModifiedBy>10</cp:lastModifiedBy>
  <cp:revision>10</cp:revision>
  <cp:lastPrinted>2016-02-16T13:36:00Z</cp:lastPrinted>
  <dcterms:created xsi:type="dcterms:W3CDTF">2016-02-11T12:34:00Z</dcterms:created>
  <dcterms:modified xsi:type="dcterms:W3CDTF">2016-02-16T13:41:00Z</dcterms:modified>
</cp:coreProperties>
</file>